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B6F79" w:rsidRDefault="000B6F79"/>
    <w:p w14:paraId="00000002" w14:textId="77777777" w:rsidR="000B6F79" w:rsidRDefault="00000000">
      <w:pPr>
        <w:jc w:val="center"/>
        <w:rPr>
          <w:rFonts w:ascii="Calibri" w:eastAsia="Calibri" w:hAnsi="Calibri" w:cs="Calibri"/>
          <w:b/>
          <w:bCs/>
          <w:sz w:val="40"/>
          <w:szCs w:val="40"/>
        </w:rPr>
      </w:pPr>
      <w:r>
        <w:rPr>
          <w:rFonts w:ascii="Calibri" w:eastAsia="Calibri" w:hAnsi="Calibri" w:cs="Calibri"/>
          <w:b/>
          <w:bCs/>
          <w:sz w:val="40"/>
          <w:szCs w:val="40"/>
        </w:rPr>
        <w:t xml:space="preserve">ILYA ED EMILIA KABAKOV </w:t>
      </w:r>
    </w:p>
    <w:p w14:paraId="00000003" w14:textId="77777777" w:rsidR="000B6F79" w:rsidRDefault="00000000">
      <w:pPr>
        <w:jc w:val="center"/>
        <w:rPr>
          <w:rFonts w:ascii="Calibri" w:eastAsia="Calibri" w:hAnsi="Calibri" w:cs="Calibri"/>
          <w:b/>
          <w:bCs/>
          <w:sz w:val="36"/>
          <w:szCs w:val="36"/>
        </w:rPr>
      </w:pPr>
      <w:r>
        <w:rPr>
          <w:rFonts w:ascii="Calibri" w:eastAsia="Calibri" w:hAnsi="Calibri" w:cs="Calibri"/>
          <w:b/>
          <w:bCs/>
          <w:sz w:val="36"/>
          <w:szCs w:val="36"/>
        </w:rPr>
        <w:t>con la partecipazione degli abitanti di Venezia</w:t>
      </w:r>
    </w:p>
    <w:p w14:paraId="00000004" w14:textId="77777777" w:rsidR="000B6F79" w:rsidRDefault="00000000">
      <w:pPr>
        <w:jc w:val="center"/>
        <w:rPr>
          <w:rFonts w:ascii="Calibri" w:eastAsia="Calibri" w:hAnsi="Calibri" w:cs="Calibri"/>
          <w:i/>
          <w:iCs/>
          <w:sz w:val="40"/>
          <w:szCs w:val="40"/>
        </w:rPr>
      </w:pPr>
      <w:r>
        <w:rPr>
          <w:rFonts w:ascii="Calibri" w:eastAsia="Calibri" w:hAnsi="Calibri" w:cs="Calibri"/>
          <w:i/>
          <w:iCs/>
          <w:sz w:val="40"/>
          <w:szCs w:val="40"/>
        </w:rPr>
        <w:t>Diario veneziano</w:t>
      </w:r>
    </w:p>
    <w:p w14:paraId="00000005"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 xml:space="preserve"> </w:t>
      </w:r>
    </w:p>
    <w:p w14:paraId="00000006" w14:textId="77777777" w:rsidR="000B6F79" w:rsidRDefault="00000000">
      <w:pPr>
        <w:jc w:val="center"/>
        <w:rPr>
          <w:rFonts w:ascii="Calibri" w:eastAsia="Calibri" w:hAnsi="Calibri" w:cs="Calibri"/>
          <w:b/>
          <w:bCs/>
          <w:sz w:val="28"/>
          <w:szCs w:val="28"/>
        </w:rPr>
      </w:pPr>
      <w:r>
        <w:rPr>
          <w:rFonts w:ascii="Calibri" w:eastAsia="Calibri" w:hAnsi="Calibri" w:cs="Calibri"/>
          <w:b/>
          <w:bCs/>
          <w:sz w:val="28"/>
          <w:szCs w:val="28"/>
        </w:rPr>
        <w:t>Una grande opera collettiva tra Ca’ Tron e il Padiglione Venezia,</w:t>
      </w:r>
    </w:p>
    <w:p w14:paraId="00000007" w14:textId="77777777" w:rsidR="000B6F79" w:rsidRDefault="00000000">
      <w:pPr>
        <w:jc w:val="center"/>
        <w:rPr>
          <w:rFonts w:ascii="Calibri" w:eastAsia="Calibri" w:hAnsi="Calibri" w:cs="Calibri"/>
          <w:b/>
          <w:bCs/>
          <w:sz w:val="28"/>
          <w:szCs w:val="28"/>
        </w:rPr>
      </w:pPr>
      <w:r>
        <w:rPr>
          <w:rFonts w:ascii="Calibri" w:eastAsia="Calibri" w:hAnsi="Calibri" w:cs="Calibri"/>
          <w:b/>
          <w:bCs/>
          <w:sz w:val="28"/>
          <w:szCs w:val="28"/>
        </w:rPr>
        <w:t>nata per celebrare le storie di chi vive e custodisce Venezia,</w:t>
      </w:r>
    </w:p>
    <w:p w14:paraId="00000008" w14:textId="77777777" w:rsidR="000B6F79" w:rsidRDefault="00000000">
      <w:pPr>
        <w:jc w:val="center"/>
        <w:rPr>
          <w:rFonts w:ascii="Calibri" w:eastAsia="Calibri" w:hAnsi="Calibri" w:cs="Calibri"/>
          <w:b/>
          <w:bCs/>
          <w:sz w:val="28"/>
          <w:szCs w:val="28"/>
        </w:rPr>
      </w:pPr>
      <w:r>
        <w:rPr>
          <w:rFonts w:ascii="Calibri" w:eastAsia="Calibri" w:hAnsi="Calibri" w:cs="Calibri"/>
          <w:b/>
          <w:bCs/>
          <w:sz w:val="28"/>
          <w:szCs w:val="28"/>
        </w:rPr>
        <w:t>in occasione della Biennale Arte 2026</w:t>
      </w:r>
    </w:p>
    <w:p w14:paraId="00000009"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 xml:space="preserve"> </w:t>
      </w:r>
    </w:p>
    <w:p w14:paraId="0000000A"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a cura di Cesare Biasini Selvaggi e Giulia Abate</w:t>
      </w:r>
    </w:p>
    <w:p w14:paraId="0000000B" w14:textId="77777777" w:rsidR="000B6F79" w:rsidRDefault="00000000">
      <w:pPr>
        <w:jc w:val="center"/>
        <w:rPr>
          <w:rFonts w:ascii="Calibri" w:eastAsia="Calibri" w:hAnsi="Calibri" w:cs="Calibri"/>
          <w:sz w:val="24"/>
          <w:szCs w:val="24"/>
        </w:rPr>
      </w:pPr>
      <w:r>
        <w:rPr>
          <w:rFonts w:ascii="Calibri" w:eastAsia="Calibri" w:hAnsi="Calibri" w:cs="Calibri"/>
          <w:sz w:val="24"/>
          <w:szCs w:val="24"/>
        </w:rPr>
        <w:t xml:space="preserve"> </w:t>
      </w:r>
    </w:p>
    <w:p w14:paraId="0000000C"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Ca’ Tron</w:t>
      </w:r>
    </w:p>
    <w:p w14:paraId="0000000D" w14:textId="77777777" w:rsidR="000B6F79" w:rsidRDefault="00000000">
      <w:pPr>
        <w:jc w:val="center"/>
        <w:rPr>
          <w:rFonts w:ascii="Calibri" w:eastAsia="Calibri" w:hAnsi="Calibri" w:cs="Calibri"/>
          <w:sz w:val="24"/>
          <w:szCs w:val="24"/>
        </w:rPr>
      </w:pPr>
      <w:r>
        <w:rPr>
          <w:rFonts w:ascii="Calibri" w:eastAsia="Calibri" w:hAnsi="Calibri" w:cs="Calibri"/>
          <w:sz w:val="24"/>
          <w:szCs w:val="24"/>
        </w:rPr>
        <w:t>Santa Croce 1957, Venezia</w:t>
      </w:r>
    </w:p>
    <w:p w14:paraId="0000000E"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9 maggio – 28 giugno 2026</w:t>
      </w:r>
    </w:p>
    <w:p w14:paraId="0000000F" w14:textId="77777777" w:rsidR="000B6F79" w:rsidRDefault="00000000">
      <w:pPr>
        <w:jc w:val="center"/>
        <w:rPr>
          <w:rFonts w:ascii="Calibri" w:eastAsia="Calibri" w:hAnsi="Calibri" w:cs="Calibri"/>
          <w:sz w:val="24"/>
          <w:szCs w:val="24"/>
        </w:rPr>
      </w:pPr>
      <w:r>
        <w:rPr>
          <w:rFonts w:ascii="Calibri" w:eastAsia="Calibri" w:hAnsi="Calibri" w:cs="Calibri"/>
          <w:sz w:val="24"/>
          <w:szCs w:val="24"/>
        </w:rPr>
        <w:t>e</w:t>
      </w:r>
    </w:p>
    <w:p w14:paraId="00000010"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Padiglione Venezia</w:t>
      </w:r>
    </w:p>
    <w:p w14:paraId="00000011" w14:textId="77777777" w:rsidR="000B6F79" w:rsidRDefault="00000000">
      <w:pPr>
        <w:jc w:val="center"/>
        <w:rPr>
          <w:rFonts w:ascii="Calibri" w:eastAsia="Calibri" w:hAnsi="Calibri" w:cs="Calibri"/>
          <w:sz w:val="24"/>
          <w:szCs w:val="24"/>
        </w:rPr>
      </w:pPr>
      <w:r>
        <w:rPr>
          <w:rFonts w:ascii="Calibri" w:eastAsia="Calibri" w:hAnsi="Calibri" w:cs="Calibri"/>
          <w:sz w:val="24"/>
          <w:szCs w:val="24"/>
        </w:rPr>
        <w:t>Giardini della Biennale</w:t>
      </w:r>
    </w:p>
    <w:p w14:paraId="00000012"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9 maggio – 22 novembre 2026</w:t>
      </w:r>
    </w:p>
    <w:p w14:paraId="00000013" w14:textId="77777777" w:rsidR="000B6F79" w:rsidRDefault="000B6F79">
      <w:pPr>
        <w:jc w:val="center"/>
        <w:rPr>
          <w:rFonts w:ascii="Calibri" w:eastAsia="Calibri" w:hAnsi="Calibri" w:cs="Calibri"/>
          <w:sz w:val="24"/>
          <w:szCs w:val="24"/>
        </w:rPr>
      </w:pPr>
    </w:p>
    <w:p w14:paraId="00000014"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PRESS PREVIEW CA’ TRON</w:t>
      </w:r>
    </w:p>
    <w:p w14:paraId="00000015" w14:textId="77777777" w:rsidR="000B6F79" w:rsidRDefault="00000000">
      <w:pPr>
        <w:jc w:val="center"/>
        <w:rPr>
          <w:rFonts w:ascii="Calibri" w:eastAsia="Calibri" w:hAnsi="Calibri" w:cs="Calibri"/>
          <w:b/>
          <w:bCs/>
          <w:sz w:val="24"/>
          <w:szCs w:val="24"/>
        </w:rPr>
      </w:pPr>
      <w:r>
        <w:rPr>
          <w:rFonts w:ascii="Calibri" w:eastAsia="Calibri" w:hAnsi="Calibri" w:cs="Calibri"/>
          <w:b/>
          <w:bCs/>
          <w:sz w:val="24"/>
          <w:szCs w:val="24"/>
        </w:rPr>
        <w:t>martedì 5 maggio 2026, dalle 10.00 alle 19.00</w:t>
      </w:r>
    </w:p>
    <w:p w14:paraId="00000016" w14:textId="77777777" w:rsidR="000B6F79" w:rsidRDefault="00000000">
      <w:pPr>
        <w:rPr>
          <w:rFonts w:ascii="Calibri" w:eastAsia="Calibri" w:hAnsi="Calibri" w:cs="Calibri"/>
          <w:i/>
          <w:iCs/>
          <w:sz w:val="24"/>
          <w:szCs w:val="24"/>
        </w:rPr>
      </w:pPr>
      <w:r>
        <w:rPr>
          <w:rFonts w:ascii="Calibri" w:eastAsia="Calibri" w:hAnsi="Calibri" w:cs="Calibri"/>
          <w:i/>
          <w:iCs/>
          <w:sz w:val="24"/>
          <w:szCs w:val="24"/>
        </w:rPr>
        <w:t xml:space="preserve"> </w:t>
      </w:r>
    </w:p>
    <w:p w14:paraId="00000017" w14:textId="77EF17BC" w:rsidR="000B6F79" w:rsidRDefault="00000000">
      <w:pPr>
        <w:jc w:val="both"/>
        <w:rPr>
          <w:rFonts w:ascii="Calibri" w:eastAsia="Calibri" w:hAnsi="Calibri" w:cs="Calibri"/>
          <w:sz w:val="24"/>
          <w:szCs w:val="24"/>
        </w:rPr>
      </w:pPr>
      <w:r w:rsidRPr="00BF5D81">
        <w:rPr>
          <w:rFonts w:ascii="Calibri" w:eastAsia="Calibri" w:hAnsi="Calibri" w:cs="Calibri"/>
          <w:i/>
          <w:iCs/>
          <w:sz w:val="24"/>
          <w:szCs w:val="24"/>
        </w:rPr>
        <w:t>Venezia, 1</w:t>
      </w:r>
      <w:r w:rsidR="00513D55" w:rsidRPr="00BF5D81">
        <w:rPr>
          <w:rFonts w:ascii="Calibri" w:eastAsia="Calibri" w:hAnsi="Calibri" w:cs="Calibri"/>
          <w:i/>
          <w:iCs/>
          <w:sz w:val="24"/>
          <w:szCs w:val="24"/>
        </w:rPr>
        <w:t>3</w:t>
      </w:r>
      <w:r w:rsidRPr="00BF5D81">
        <w:rPr>
          <w:rFonts w:ascii="Calibri" w:eastAsia="Calibri" w:hAnsi="Calibri" w:cs="Calibri"/>
          <w:i/>
          <w:iCs/>
          <w:sz w:val="24"/>
          <w:szCs w:val="24"/>
        </w:rPr>
        <w:t xml:space="preserve"> aprile 2026</w:t>
      </w:r>
      <w:r w:rsidRPr="00BF5D81">
        <w:rPr>
          <w:rFonts w:ascii="Calibri" w:eastAsia="Calibri" w:hAnsi="Calibri" w:cs="Calibri"/>
          <w:sz w:val="24"/>
          <w:szCs w:val="24"/>
        </w:rPr>
        <w:t xml:space="preserve">. A tre anni dalla scomparsa di Ilya </w:t>
      </w:r>
      <w:proofErr w:type="spellStart"/>
      <w:r w:rsidRPr="00BF5D81">
        <w:rPr>
          <w:rFonts w:ascii="Calibri" w:eastAsia="Calibri" w:hAnsi="Calibri" w:cs="Calibri"/>
          <w:sz w:val="24"/>
          <w:szCs w:val="24"/>
        </w:rPr>
        <w:t>Kabakov</w:t>
      </w:r>
      <w:proofErr w:type="spellEnd"/>
      <w:r w:rsidRPr="00BF5D81">
        <w:rPr>
          <w:rFonts w:ascii="Calibri" w:eastAsia="Calibri" w:hAnsi="Calibri" w:cs="Calibri"/>
          <w:sz w:val="24"/>
          <w:szCs w:val="24"/>
        </w:rPr>
        <w:t>, Venezia rende omaggio a</w:t>
      </w:r>
      <w:r>
        <w:rPr>
          <w:rFonts w:ascii="Calibri" w:eastAsia="Calibri" w:hAnsi="Calibri" w:cs="Calibri"/>
          <w:sz w:val="24"/>
          <w:szCs w:val="24"/>
        </w:rPr>
        <w:t xml:space="preserve"> una delle più importanti coppie artistiche della scena internazionale con </w:t>
      </w:r>
      <w:r>
        <w:rPr>
          <w:rFonts w:ascii="Calibri" w:eastAsia="Calibri" w:hAnsi="Calibri" w:cs="Calibri"/>
          <w:b/>
          <w:bCs/>
          <w:i/>
          <w:iCs/>
          <w:sz w:val="24"/>
          <w:szCs w:val="24"/>
        </w:rPr>
        <w:t>Diario veneziano</w:t>
      </w:r>
      <w:r>
        <w:rPr>
          <w:rFonts w:ascii="Calibri" w:eastAsia="Calibri" w:hAnsi="Calibri" w:cs="Calibri"/>
          <w:sz w:val="24"/>
          <w:szCs w:val="24"/>
        </w:rPr>
        <w:t xml:space="preserve">, </w:t>
      </w:r>
      <w:r>
        <w:rPr>
          <w:rFonts w:ascii="Calibri" w:eastAsia="Calibri" w:hAnsi="Calibri" w:cs="Calibri"/>
          <w:b/>
          <w:bCs/>
          <w:sz w:val="24"/>
          <w:szCs w:val="24"/>
        </w:rPr>
        <w:t>progetto monumentale e partecipato</w:t>
      </w:r>
      <w:r>
        <w:rPr>
          <w:rFonts w:ascii="Calibri" w:eastAsia="Calibri" w:hAnsi="Calibri" w:cs="Calibri"/>
          <w:sz w:val="24"/>
          <w:szCs w:val="24"/>
        </w:rPr>
        <w:t xml:space="preserve"> concepito da </w:t>
      </w:r>
      <w:r>
        <w:rPr>
          <w:rFonts w:ascii="Calibri" w:eastAsia="Calibri" w:hAnsi="Calibri" w:cs="Calibri"/>
          <w:b/>
          <w:bCs/>
          <w:sz w:val="24"/>
          <w:szCs w:val="24"/>
        </w:rPr>
        <w:t xml:space="preserve">Ilya ed Emilia </w:t>
      </w:r>
      <w:proofErr w:type="spellStart"/>
      <w:r>
        <w:rPr>
          <w:rFonts w:ascii="Calibri" w:eastAsia="Calibri" w:hAnsi="Calibri" w:cs="Calibri"/>
          <w:b/>
          <w:bCs/>
          <w:sz w:val="24"/>
          <w:szCs w:val="24"/>
        </w:rPr>
        <w:t>Kabakov</w:t>
      </w:r>
      <w:proofErr w:type="spellEnd"/>
      <w:r>
        <w:rPr>
          <w:rFonts w:ascii="Calibri" w:eastAsia="Calibri" w:hAnsi="Calibri" w:cs="Calibri"/>
          <w:sz w:val="24"/>
          <w:szCs w:val="24"/>
        </w:rPr>
        <w:t xml:space="preserve">. Frutto della loro visione condivisa, l’opera pone al centro le storie, le memorie e gli oggetti dei veneziani, restituendo un intenso autoritratto corale della città e riaffermando la forza poetica e concettuale che ha reso il </w:t>
      </w:r>
      <w:r>
        <w:rPr>
          <w:rFonts w:ascii="Calibri" w:eastAsia="Calibri" w:hAnsi="Calibri" w:cs="Calibri"/>
          <w:b/>
          <w:bCs/>
          <w:sz w:val="24"/>
          <w:szCs w:val="24"/>
        </w:rPr>
        <w:t>duo una figura di riferimento nell’arte contemporanea mondiale</w:t>
      </w:r>
      <w:r>
        <w:rPr>
          <w:rFonts w:ascii="Calibri" w:eastAsia="Calibri" w:hAnsi="Calibri" w:cs="Calibri"/>
          <w:sz w:val="24"/>
          <w:szCs w:val="24"/>
        </w:rPr>
        <w:t>.</w:t>
      </w:r>
    </w:p>
    <w:p w14:paraId="00000018"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19"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Presentato in concomitanza con </w:t>
      </w:r>
      <w:r>
        <w:rPr>
          <w:rFonts w:ascii="Calibri" w:eastAsia="Calibri" w:hAnsi="Calibri" w:cs="Calibri"/>
          <w:b/>
          <w:bCs/>
          <w:sz w:val="24"/>
          <w:szCs w:val="24"/>
        </w:rPr>
        <w:t>la 61. Esposizione Internazionale d’Arte – La Biennale di Venezia</w:t>
      </w:r>
      <w:r>
        <w:rPr>
          <w:rFonts w:ascii="Calibri" w:eastAsia="Calibri" w:hAnsi="Calibri" w:cs="Calibri"/>
          <w:sz w:val="24"/>
          <w:szCs w:val="24"/>
        </w:rPr>
        <w:t xml:space="preserve">, il progetto, </w:t>
      </w:r>
      <w:r>
        <w:rPr>
          <w:rFonts w:ascii="Calibri" w:eastAsia="Calibri" w:hAnsi="Calibri" w:cs="Calibri"/>
          <w:b/>
          <w:bCs/>
          <w:sz w:val="24"/>
          <w:szCs w:val="24"/>
        </w:rPr>
        <w:t>curato da Cesare Biasini Selvaggi</w:t>
      </w:r>
      <w:r>
        <w:rPr>
          <w:rFonts w:ascii="Calibri" w:eastAsia="Calibri" w:hAnsi="Calibri" w:cs="Calibri"/>
          <w:sz w:val="24"/>
          <w:szCs w:val="24"/>
        </w:rPr>
        <w:t xml:space="preserve"> e </w:t>
      </w:r>
      <w:r>
        <w:rPr>
          <w:rFonts w:ascii="Calibri" w:eastAsia="Calibri" w:hAnsi="Calibri" w:cs="Calibri"/>
          <w:b/>
          <w:bCs/>
          <w:sz w:val="24"/>
          <w:szCs w:val="24"/>
        </w:rPr>
        <w:t>Giulia Abate</w:t>
      </w:r>
      <w:r>
        <w:rPr>
          <w:rFonts w:ascii="Calibri" w:eastAsia="Calibri" w:hAnsi="Calibri" w:cs="Calibri"/>
          <w:sz w:val="24"/>
          <w:szCs w:val="24"/>
        </w:rPr>
        <w:t xml:space="preserve">, si sviluppa in un </w:t>
      </w:r>
      <w:r>
        <w:rPr>
          <w:rFonts w:ascii="Calibri" w:eastAsia="Calibri" w:hAnsi="Calibri" w:cs="Calibri"/>
          <w:b/>
          <w:bCs/>
          <w:sz w:val="24"/>
          <w:szCs w:val="24"/>
        </w:rPr>
        <w:t>dialogo tra città e Biennale</w:t>
      </w:r>
      <w:r>
        <w:rPr>
          <w:rFonts w:ascii="Calibri" w:eastAsia="Calibri" w:hAnsi="Calibri" w:cs="Calibri"/>
          <w:sz w:val="24"/>
          <w:szCs w:val="24"/>
        </w:rPr>
        <w:t xml:space="preserve">, articolandosi tra il </w:t>
      </w:r>
      <w:r>
        <w:rPr>
          <w:rFonts w:ascii="Calibri" w:eastAsia="Calibri" w:hAnsi="Calibri" w:cs="Calibri"/>
          <w:b/>
          <w:bCs/>
          <w:sz w:val="24"/>
          <w:szCs w:val="24"/>
        </w:rPr>
        <w:t>piano nobile di Ca’ Tron</w:t>
      </w:r>
      <w:r>
        <w:rPr>
          <w:rFonts w:ascii="Calibri" w:eastAsia="Calibri" w:hAnsi="Calibri" w:cs="Calibri"/>
          <w:sz w:val="24"/>
          <w:szCs w:val="24"/>
        </w:rPr>
        <w:t xml:space="preserve">, storico palazzo cinquecentesco affacciato sul Canal Grande e sede dell’Università Iuav di Venezia, e il </w:t>
      </w:r>
      <w:r>
        <w:rPr>
          <w:rFonts w:ascii="Calibri" w:eastAsia="Calibri" w:hAnsi="Calibri" w:cs="Calibri"/>
          <w:b/>
          <w:bCs/>
          <w:sz w:val="24"/>
          <w:szCs w:val="24"/>
        </w:rPr>
        <w:t>Padiglione Venezia ai Giardini</w:t>
      </w:r>
      <w:r>
        <w:rPr>
          <w:rFonts w:ascii="Calibri" w:eastAsia="Calibri" w:hAnsi="Calibri" w:cs="Calibri"/>
          <w:sz w:val="24"/>
          <w:szCs w:val="24"/>
        </w:rPr>
        <w:t xml:space="preserve">, all’interno del progetto espositivo </w:t>
      </w:r>
      <w:r>
        <w:rPr>
          <w:rFonts w:ascii="Calibri" w:eastAsia="Calibri" w:hAnsi="Calibri" w:cs="Calibri"/>
          <w:i/>
          <w:iCs/>
          <w:sz w:val="24"/>
          <w:szCs w:val="24"/>
        </w:rPr>
        <w:t>Note persistenti</w:t>
      </w:r>
      <w:r>
        <w:rPr>
          <w:rFonts w:ascii="Calibri" w:eastAsia="Calibri" w:hAnsi="Calibri" w:cs="Calibri"/>
          <w:sz w:val="24"/>
          <w:szCs w:val="24"/>
        </w:rPr>
        <w:t xml:space="preserve">, curato da Giovanna </w:t>
      </w:r>
      <w:proofErr w:type="spellStart"/>
      <w:r>
        <w:rPr>
          <w:rFonts w:ascii="Calibri" w:eastAsia="Calibri" w:hAnsi="Calibri" w:cs="Calibri"/>
          <w:sz w:val="24"/>
          <w:szCs w:val="24"/>
        </w:rPr>
        <w:t>Zabotti</w:t>
      </w:r>
      <w:proofErr w:type="spellEnd"/>
      <w:r>
        <w:rPr>
          <w:rFonts w:ascii="Calibri" w:eastAsia="Calibri" w:hAnsi="Calibri" w:cs="Calibri"/>
          <w:sz w:val="24"/>
          <w:szCs w:val="24"/>
        </w:rPr>
        <w:t xml:space="preserve"> con Denis Isaia e Cesare Biasini Selvaggi.</w:t>
      </w:r>
    </w:p>
    <w:p w14:paraId="0000001A"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1B" w14:textId="77777777" w:rsidR="000B6F79" w:rsidRDefault="00000000">
      <w:pPr>
        <w:jc w:val="both"/>
        <w:rPr>
          <w:rFonts w:ascii="Calibri" w:eastAsia="Calibri" w:hAnsi="Calibri" w:cs="Calibri"/>
          <w:sz w:val="24"/>
          <w:szCs w:val="24"/>
        </w:rPr>
      </w:pPr>
      <w:r>
        <w:rPr>
          <w:rFonts w:ascii="Calibri" w:eastAsia="Calibri" w:hAnsi="Calibri" w:cs="Calibri"/>
          <w:b/>
          <w:bCs/>
          <w:sz w:val="24"/>
          <w:szCs w:val="24"/>
        </w:rPr>
        <w:t>Dal 9 maggio al 28 giugno 2026</w:t>
      </w:r>
      <w:r>
        <w:rPr>
          <w:rFonts w:ascii="Calibri" w:eastAsia="Calibri" w:hAnsi="Calibri" w:cs="Calibri"/>
          <w:sz w:val="24"/>
          <w:szCs w:val="24"/>
        </w:rPr>
        <w:t xml:space="preserve">, la mostra, </w:t>
      </w:r>
      <w:r>
        <w:rPr>
          <w:rFonts w:ascii="Calibri" w:eastAsia="Calibri" w:hAnsi="Calibri" w:cs="Calibri"/>
          <w:b/>
          <w:bCs/>
          <w:sz w:val="24"/>
          <w:szCs w:val="24"/>
        </w:rPr>
        <w:t>organizzata da BAM e patrocinata dal Comune di Venezia</w:t>
      </w:r>
      <w:r>
        <w:rPr>
          <w:rFonts w:ascii="Calibri" w:eastAsia="Calibri" w:hAnsi="Calibri" w:cs="Calibri"/>
          <w:sz w:val="24"/>
          <w:szCs w:val="24"/>
        </w:rPr>
        <w:t xml:space="preserve">, trasformerà Ca’ Tron in un grande dispositivo narrativo e relazionale. </w:t>
      </w:r>
      <w:r>
        <w:rPr>
          <w:rFonts w:ascii="Calibri" w:eastAsia="Calibri" w:hAnsi="Calibri" w:cs="Calibri"/>
          <w:b/>
          <w:bCs/>
          <w:sz w:val="24"/>
          <w:szCs w:val="24"/>
        </w:rPr>
        <w:t>Non una mostra su Venezia, ma una mostra con Venezia</w:t>
      </w:r>
      <w:r>
        <w:rPr>
          <w:rFonts w:ascii="Calibri" w:eastAsia="Calibri" w:hAnsi="Calibri" w:cs="Calibri"/>
          <w:sz w:val="24"/>
          <w:szCs w:val="24"/>
        </w:rPr>
        <w:t>.</w:t>
      </w:r>
    </w:p>
    <w:p w14:paraId="0000001C" w14:textId="77777777" w:rsidR="000B6F79" w:rsidRDefault="00000000">
      <w:pPr>
        <w:jc w:val="both"/>
        <w:rPr>
          <w:rFonts w:ascii="Calibri" w:eastAsia="Calibri" w:hAnsi="Calibri" w:cs="Calibri"/>
          <w:sz w:val="24"/>
          <w:szCs w:val="24"/>
        </w:rPr>
      </w:pPr>
      <w:r>
        <w:rPr>
          <w:rFonts w:ascii="Calibri" w:eastAsia="Calibri" w:hAnsi="Calibri" w:cs="Calibri"/>
          <w:sz w:val="24"/>
          <w:szCs w:val="24"/>
        </w:rPr>
        <w:lastRenderedPageBreak/>
        <w:t xml:space="preserve"> </w:t>
      </w:r>
    </w:p>
    <w:p w14:paraId="0000001D" w14:textId="25232110" w:rsidR="000B6F79" w:rsidRDefault="00000000">
      <w:pPr>
        <w:jc w:val="both"/>
        <w:rPr>
          <w:rFonts w:ascii="Calibri" w:eastAsia="Calibri" w:hAnsi="Calibri" w:cs="Calibri"/>
          <w:sz w:val="24"/>
          <w:szCs w:val="24"/>
        </w:rPr>
      </w:pPr>
      <w:r>
        <w:rPr>
          <w:rFonts w:ascii="Calibri" w:eastAsia="Calibri" w:hAnsi="Calibri" w:cs="Calibri"/>
          <w:sz w:val="24"/>
          <w:szCs w:val="24"/>
        </w:rPr>
        <w:t xml:space="preserve">Il progetto affonda le proprie radici nel </w:t>
      </w:r>
      <w:r>
        <w:rPr>
          <w:rFonts w:ascii="Calibri" w:eastAsia="Calibri" w:hAnsi="Calibri" w:cs="Calibri"/>
          <w:b/>
          <w:bCs/>
          <w:sz w:val="24"/>
          <w:szCs w:val="24"/>
        </w:rPr>
        <w:t>1993</w:t>
      </w:r>
      <w:r>
        <w:rPr>
          <w:rFonts w:ascii="Calibri" w:eastAsia="Calibri" w:hAnsi="Calibri" w:cs="Calibri"/>
          <w:sz w:val="24"/>
          <w:szCs w:val="24"/>
        </w:rPr>
        <w:t xml:space="preserve">, quando Ilya ed Emilia </w:t>
      </w:r>
      <w:proofErr w:type="spellStart"/>
      <w:r>
        <w:rPr>
          <w:rFonts w:ascii="Calibri" w:eastAsia="Calibri" w:hAnsi="Calibri" w:cs="Calibri"/>
          <w:sz w:val="24"/>
          <w:szCs w:val="24"/>
        </w:rPr>
        <w:t>Kabakov</w:t>
      </w:r>
      <w:proofErr w:type="spellEnd"/>
      <w:r>
        <w:rPr>
          <w:rFonts w:ascii="Calibri" w:eastAsia="Calibri" w:hAnsi="Calibri" w:cs="Calibri"/>
          <w:sz w:val="24"/>
          <w:szCs w:val="24"/>
        </w:rPr>
        <w:t xml:space="preserve"> idearono per </w:t>
      </w:r>
      <w:proofErr w:type="spellStart"/>
      <w:r>
        <w:rPr>
          <w:rFonts w:ascii="Calibri" w:eastAsia="Calibri" w:hAnsi="Calibri" w:cs="Calibri"/>
          <w:b/>
          <w:bCs/>
          <w:sz w:val="24"/>
          <w:szCs w:val="24"/>
        </w:rPr>
        <w:t>Gand</w:t>
      </w:r>
      <w:proofErr w:type="spellEnd"/>
      <w:r>
        <w:rPr>
          <w:rFonts w:ascii="Calibri" w:eastAsia="Calibri" w:hAnsi="Calibri" w:cs="Calibri"/>
          <w:sz w:val="24"/>
          <w:szCs w:val="24"/>
        </w:rPr>
        <w:t xml:space="preserve">, in occasione della mostra collettiva </w:t>
      </w:r>
      <w:proofErr w:type="spellStart"/>
      <w:r>
        <w:rPr>
          <w:rFonts w:ascii="Calibri" w:eastAsia="Calibri" w:hAnsi="Calibri" w:cs="Calibri"/>
          <w:i/>
          <w:iCs/>
          <w:sz w:val="24"/>
          <w:szCs w:val="24"/>
        </w:rPr>
        <w:t>Rendez</w:t>
      </w:r>
      <w:proofErr w:type="spellEnd"/>
      <w:r>
        <w:rPr>
          <w:rFonts w:ascii="Calibri" w:eastAsia="Calibri" w:hAnsi="Calibri" w:cs="Calibri"/>
          <w:i/>
          <w:iCs/>
          <w:sz w:val="24"/>
          <w:szCs w:val="24"/>
        </w:rPr>
        <w:t xml:space="preserve"> (-) </w:t>
      </w:r>
      <w:proofErr w:type="spellStart"/>
      <w:r>
        <w:rPr>
          <w:rFonts w:ascii="Calibri" w:eastAsia="Calibri" w:hAnsi="Calibri" w:cs="Calibri"/>
          <w:i/>
          <w:iCs/>
          <w:sz w:val="24"/>
          <w:szCs w:val="24"/>
        </w:rPr>
        <w:t>Vous</w:t>
      </w:r>
      <w:proofErr w:type="spellEnd"/>
      <w:r>
        <w:rPr>
          <w:rFonts w:ascii="Calibri" w:eastAsia="Calibri" w:hAnsi="Calibri" w:cs="Calibri"/>
          <w:sz w:val="24"/>
          <w:szCs w:val="24"/>
        </w:rPr>
        <w:t xml:space="preserve"> al </w:t>
      </w:r>
      <w:r>
        <w:rPr>
          <w:rFonts w:ascii="Calibri" w:eastAsia="Calibri" w:hAnsi="Calibri" w:cs="Calibri"/>
          <w:b/>
          <w:bCs/>
          <w:sz w:val="24"/>
          <w:szCs w:val="24"/>
        </w:rPr>
        <w:t xml:space="preserve">Museum van </w:t>
      </w:r>
      <w:proofErr w:type="spellStart"/>
      <w:r>
        <w:rPr>
          <w:rFonts w:ascii="Calibri" w:eastAsia="Calibri" w:hAnsi="Calibri" w:cs="Calibri"/>
          <w:b/>
          <w:bCs/>
          <w:sz w:val="24"/>
          <w:szCs w:val="24"/>
        </w:rPr>
        <w:t>Hedendaagse</w:t>
      </w:r>
      <w:proofErr w:type="spellEnd"/>
      <w:r>
        <w:rPr>
          <w:rFonts w:ascii="Calibri" w:eastAsia="Calibri" w:hAnsi="Calibri" w:cs="Calibri"/>
          <w:b/>
          <w:bCs/>
          <w:sz w:val="24"/>
          <w:szCs w:val="24"/>
        </w:rPr>
        <w:t xml:space="preserve"> Kunst</w:t>
      </w:r>
      <w:r>
        <w:rPr>
          <w:rFonts w:ascii="Calibri" w:eastAsia="Calibri" w:hAnsi="Calibri" w:cs="Calibri"/>
          <w:sz w:val="24"/>
          <w:szCs w:val="24"/>
        </w:rPr>
        <w:t xml:space="preserve">, un’installazione fondata sulla </w:t>
      </w:r>
      <w:r w:rsidR="00D6048C" w:rsidRPr="00137472">
        <w:rPr>
          <w:rFonts w:ascii="Calibri" w:eastAsia="Calibri" w:hAnsi="Calibri" w:cs="Calibri"/>
          <w:sz w:val="24"/>
          <w:szCs w:val="24"/>
        </w:rPr>
        <w:t>narrazione</w:t>
      </w:r>
      <w:r w:rsidR="00D6048C">
        <w:rPr>
          <w:rFonts w:ascii="Calibri" w:eastAsia="Calibri" w:hAnsi="Calibri" w:cs="Calibri"/>
          <w:sz w:val="24"/>
          <w:szCs w:val="24"/>
        </w:rPr>
        <w:t xml:space="preserve"> </w:t>
      </w:r>
      <w:r>
        <w:rPr>
          <w:rFonts w:ascii="Calibri" w:eastAsia="Calibri" w:hAnsi="Calibri" w:cs="Calibri"/>
          <w:sz w:val="24"/>
          <w:szCs w:val="24"/>
        </w:rPr>
        <w:t>collettiva. Oggi quell’intuizione viene ripensata per la città lagunare, assumendo una forma nuova, profondamente</w:t>
      </w:r>
      <w:r w:rsidR="001723F6">
        <w:rPr>
          <w:rFonts w:ascii="Calibri" w:eastAsia="Calibri" w:hAnsi="Calibri" w:cs="Calibri"/>
          <w:sz w:val="24"/>
          <w:szCs w:val="24"/>
        </w:rPr>
        <w:t xml:space="preserve"> immersa </w:t>
      </w:r>
      <w:r>
        <w:rPr>
          <w:rFonts w:ascii="Calibri" w:eastAsia="Calibri" w:hAnsi="Calibri" w:cs="Calibri"/>
          <w:sz w:val="24"/>
          <w:szCs w:val="24"/>
        </w:rPr>
        <w:t>nel presente e nella sua dimensione civile, radicandosi nella lunga relazione che la coppia ha avuto con il luogo e i suoi cittadini.</w:t>
      </w:r>
    </w:p>
    <w:p w14:paraId="0000001E"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1F" w14:textId="1F41A3EA" w:rsidR="000B6F79" w:rsidRDefault="00000000">
      <w:pPr>
        <w:jc w:val="both"/>
        <w:rPr>
          <w:rFonts w:ascii="Calibri" w:eastAsia="Calibri" w:hAnsi="Calibri" w:cs="Calibri"/>
          <w:sz w:val="24"/>
          <w:szCs w:val="24"/>
        </w:rPr>
      </w:pPr>
      <w:r w:rsidRPr="001723F6">
        <w:rPr>
          <w:rFonts w:ascii="Calibri" w:eastAsia="Calibri" w:hAnsi="Calibri" w:cs="Calibri"/>
          <w:sz w:val="24"/>
          <w:szCs w:val="24"/>
        </w:rPr>
        <w:t xml:space="preserve">Protagonisti dell’opera sono </w:t>
      </w:r>
      <w:r w:rsidRPr="001723F6">
        <w:rPr>
          <w:rFonts w:ascii="Calibri" w:eastAsia="Calibri" w:hAnsi="Calibri" w:cs="Calibri"/>
          <w:b/>
          <w:bCs/>
          <w:sz w:val="24"/>
          <w:szCs w:val="24"/>
        </w:rPr>
        <w:t>circa 550 abitanti della città metropolitana di Venezia</w:t>
      </w:r>
      <w:r w:rsidRPr="001723F6">
        <w:rPr>
          <w:rFonts w:ascii="Calibri" w:eastAsia="Calibri" w:hAnsi="Calibri" w:cs="Calibri"/>
          <w:sz w:val="24"/>
          <w:szCs w:val="24"/>
        </w:rPr>
        <w:t xml:space="preserve">, appartenenti a diverse generazioni, contesti sociali e aree urbane: ciascuno è stato invitato a scrivere una pagina di diario raccontando il proprio legame con la città e ad affidare alla mostra un oggetto personale capace di rappresentarlo simbolicamente. Frammenti di vite, memorie, desideri, nostalgie e speranze esposte in teche con approccio museografico hanno composto così un mosaico umano stratificato e sorprendente, sospeso tra passato e futuro, organizzato in diverse sezioni. </w:t>
      </w:r>
      <w:r w:rsidRPr="001723F6">
        <w:rPr>
          <w:rFonts w:ascii="Calibri" w:eastAsia="Calibri" w:hAnsi="Calibri" w:cs="Calibri"/>
          <w:b/>
          <w:bCs/>
          <w:sz w:val="24"/>
          <w:szCs w:val="24"/>
        </w:rPr>
        <w:t xml:space="preserve">Le categorie coinvolte spaziano da negozianti a imprenditori, artigiani, pensionati, casalinghe, terzo settore, volontariato, sport, studenti, gondolieri, creativi, operatori culturali, liberi professionisti, mestieri del mare, ristoratori, albergatori, famiglie </w:t>
      </w:r>
      <w:r w:rsidR="001723F6">
        <w:rPr>
          <w:rFonts w:ascii="Calibri" w:eastAsia="Calibri" w:hAnsi="Calibri" w:cs="Calibri"/>
          <w:b/>
          <w:bCs/>
          <w:sz w:val="24"/>
          <w:szCs w:val="24"/>
        </w:rPr>
        <w:t>storiche</w:t>
      </w:r>
      <w:r w:rsidRPr="001723F6">
        <w:rPr>
          <w:rFonts w:ascii="Calibri" w:eastAsia="Calibri" w:hAnsi="Calibri" w:cs="Calibri"/>
          <w:b/>
          <w:bCs/>
          <w:sz w:val="24"/>
          <w:szCs w:val="24"/>
        </w:rPr>
        <w:t>, giornalisti, pubblici dipendenti, fino a diverse confessioni religiose</w:t>
      </w:r>
      <w:r w:rsidRPr="001723F6">
        <w:rPr>
          <w:rFonts w:ascii="Calibri" w:eastAsia="Calibri" w:hAnsi="Calibri" w:cs="Calibri"/>
          <w:sz w:val="24"/>
          <w:szCs w:val="24"/>
        </w:rPr>
        <w:t>.</w:t>
      </w:r>
    </w:p>
    <w:p w14:paraId="00000020" w14:textId="19F497FF" w:rsidR="000B6F79" w:rsidRDefault="00000000">
      <w:pPr>
        <w:jc w:val="both"/>
        <w:rPr>
          <w:rFonts w:ascii="Calibri" w:eastAsia="Calibri" w:hAnsi="Calibri" w:cs="Calibri"/>
          <w:sz w:val="24"/>
          <w:szCs w:val="24"/>
        </w:rPr>
      </w:pPr>
      <w:r>
        <w:rPr>
          <w:rFonts w:ascii="Calibri" w:eastAsia="Calibri" w:hAnsi="Calibri" w:cs="Calibri"/>
          <w:sz w:val="24"/>
          <w:szCs w:val="24"/>
        </w:rPr>
        <w:t xml:space="preserve">Il progetto artistico si propone di mettere al centro i veneziani che non appaiono mai sui </w:t>
      </w:r>
      <w:r w:rsidRPr="001723F6">
        <w:rPr>
          <w:rFonts w:ascii="Calibri" w:eastAsia="Calibri" w:hAnsi="Calibri" w:cs="Calibri"/>
          <w:i/>
          <w:iCs/>
          <w:sz w:val="24"/>
          <w:szCs w:val="24"/>
        </w:rPr>
        <w:t>red carpet</w:t>
      </w:r>
      <w:r>
        <w:rPr>
          <w:rFonts w:ascii="Calibri" w:eastAsia="Calibri" w:hAnsi="Calibri" w:cs="Calibri"/>
          <w:sz w:val="24"/>
          <w:szCs w:val="24"/>
        </w:rPr>
        <w:t xml:space="preserve"> ma che, con il loro lavoro e impegno quotidiano, consentono a Venezia di continuare a essere viva. La selezione restituisce così la </w:t>
      </w:r>
      <w:r>
        <w:rPr>
          <w:rFonts w:ascii="Calibri" w:eastAsia="Calibri" w:hAnsi="Calibri" w:cs="Calibri"/>
          <w:b/>
          <w:bCs/>
          <w:sz w:val="24"/>
          <w:szCs w:val="24"/>
        </w:rPr>
        <w:t>complessità sociale della città</w:t>
      </w:r>
      <w:r>
        <w:rPr>
          <w:rFonts w:ascii="Calibri" w:eastAsia="Calibri" w:hAnsi="Calibri" w:cs="Calibri"/>
          <w:sz w:val="24"/>
          <w:szCs w:val="24"/>
        </w:rPr>
        <w:t xml:space="preserve">. Bambini, anziani, nuovi cittadini e famiglie che abitano Venezia da generazioni hanno risposto a una </w:t>
      </w:r>
      <w:r w:rsidRPr="001723F6">
        <w:rPr>
          <w:rFonts w:ascii="Calibri" w:eastAsia="Calibri" w:hAnsi="Calibri" w:cs="Calibri"/>
          <w:i/>
          <w:iCs/>
          <w:sz w:val="24"/>
          <w:szCs w:val="24"/>
        </w:rPr>
        <w:t>open call</w:t>
      </w:r>
      <w:r>
        <w:rPr>
          <w:rFonts w:ascii="Calibri" w:eastAsia="Calibri" w:hAnsi="Calibri" w:cs="Calibri"/>
          <w:sz w:val="24"/>
          <w:szCs w:val="24"/>
        </w:rPr>
        <w:t xml:space="preserve"> pubblica tra gennaio e febbraio 2026, trasformando l’invito dei </w:t>
      </w:r>
      <w:proofErr w:type="spellStart"/>
      <w:r>
        <w:rPr>
          <w:rFonts w:ascii="Calibri" w:eastAsia="Calibri" w:hAnsi="Calibri" w:cs="Calibri"/>
          <w:sz w:val="24"/>
          <w:szCs w:val="24"/>
        </w:rPr>
        <w:t>Kabakov</w:t>
      </w:r>
      <w:proofErr w:type="spellEnd"/>
      <w:r>
        <w:rPr>
          <w:rFonts w:ascii="Calibri" w:eastAsia="Calibri" w:hAnsi="Calibri" w:cs="Calibri"/>
          <w:sz w:val="24"/>
          <w:szCs w:val="24"/>
        </w:rPr>
        <w:t xml:space="preserve"> in un gesto collettivo e democratico. </w:t>
      </w:r>
      <w:r w:rsidR="001723F6">
        <w:rPr>
          <w:rFonts w:ascii="Calibri" w:eastAsia="Calibri" w:hAnsi="Calibri" w:cs="Calibri"/>
          <w:sz w:val="24"/>
          <w:szCs w:val="24"/>
        </w:rPr>
        <w:t>L’artista e i</w:t>
      </w:r>
      <w:r>
        <w:rPr>
          <w:rFonts w:ascii="Calibri" w:eastAsia="Calibri" w:hAnsi="Calibri" w:cs="Calibri"/>
          <w:sz w:val="24"/>
          <w:szCs w:val="24"/>
        </w:rPr>
        <w:t xml:space="preserve"> curatori hanno voluto che le storie fossero firmate solo con il nome di battesimo delle persone coinvolte. Da un lato, per mantenere la privacy di fronte a confessioni anche molto intime, dall’altro perché ciascuna storia è un “dono” per la comunità e, come ogni dono, richiede l’anonimato dell’atto altruistico. È anche una scelta che sottolinea la medesima importanza data a ogni storia e quindi, a ogni persona, senza gerarchie di sorta.</w:t>
      </w:r>
    </w:p>
    <w:p w14:paraId="00000021" w14:textId="77777777" w:rsidR="000B6F79" w:rsidRDefault="000B6F79">
      <w:pPr>
        <w:jc w:val="both"/>
        <w:rPr>
          <w:rFonts w:ascii="Calibri" w:eastAsia="Calibri" w:hAnsi="Calibri" w:cs="Calibri"/>
          <w:sz w:val="24"/>
          <w:szCs w:val="24"/>
        </w:rPr>
      </w:pPr>
    </w:p>
    <w:p w14:paraId="00000022" w14:textId="4C97DA24" w:rsidR="000B6F79" w:rsidRDefault="00000000">
      <w:pPr>
        <w:jc w:val="both"/>
        <w:rPr>
          <w:rFonts w:ascii="Calibri" w:eastAsia="Calibri" w:hAnsi="Calibri" w:cs="Calibri"/>
          <w:sz w:val="24"/>
          <w:szCs w:val="24"/>
        </w:rPr>
      </w:pPr>
      <w:r>
        <w:rPr>
          <w:rFonts w:ascii="Calibri" w:eastAsia="Calibri" w:hAnsi="Calibri" w:cs="Calibri"/>
          <w:sz w:val="24"/>
          <w:szCs w:val="24"/>
        </w:rPr>
        <w:t xml:space="preserve">Esposti in una serie di vetrine tematiche e accompagnati dal racconto dei partecipanti, gli oggetti raccolti – utensili, ricordi, tracce minime del quotidiano e del futuro, frammenti di biografie intime – diventano vere e proprie “camere di risonanza” di esistenze. Come racconta il curatore </w:t>
      </w:r>
      <w:r>
        <w:rPr>
          <w:rFonts w:ascii="Calibri" w:eastAsia="Calibri" w:hAnsi="Calibri" w:cs="Calibri"/>
          <w:b/>
          <w:bCs/>
          <w:sz w:val="24"/>
          <w:szCs w:val="24"/>
        </w:rPr>
        <w:t>Cesare Biasini Selvaggi</w:t>
      </w:r>
      <w:r w:rsidRPr="00015264">
        <w:rPr>
          <w:rFonts w:ascii="Calibri" w:eastAsia="Calibri" w:hAnsi="Calibri" w:cs="Calibri"/>
          <w:sz w:val="24"/>
          <w:szCs w:val="24"/>
        </w:rPr>
        <w:t>: “</w:t>
      </w:r>
      <w:r w:rsidRPr="00015264">
        <w:rPr>
          <w:rFonts w:ascii="Calibri" w:eastAsia="Calibri" w:hAnsi="Calibri" w:cs="Calibri"/>
          <w:i/>
          <w:iCs/>
          <w:sz w:val="24"/>
          <w:szCs w:val="24"/>
        </w:rPr>
        <w:t xml:space="preserve">Sono orsacchiotti, utensili, frammenti di biografie minime che, messi insieme, compongono una mappa del sentimento, dove l’arte smette di essere un oggetto da guardare per diventare un diario </w:t>
      </w:r>
      <w:r w:rsidR="00D672DE" w:rsidRPr="00015264">
        <w:rPr>
          <w:rFonts w:ascii="Calibri" w:eastAsia="Calibri" w:hAnsi="Calibri" w:cs="Calibri"/>
          <w:i/>
          <w:iCs/>
          <w:sz w:val="24"/>
          <w:szCs w:val="24"/>
        </w:rPr>
        <w:t>emotivo</w:t>
      </w:r>
      <w:r w:rsidRPr="00015264">
        <w:rPr>
          <w:rFonts w:ascii="Calibri" w:eastAsia="Calibri" w:hAnsi="Calibri" w:cs="Calibri"/>
          <w:i/>
          <w:iCs/>
          <w:sz w:val="24"/>
          <w:szCs w:val="24"/>
        </w:rPr>
        <w:t xml:space="preserve"> collettivo, ricordandoci che essere protagonisti significa, prima di tutto, essere insieme</w:t>
      </w:r>
      <w:r w:rsidRPr="00015264">
        <w:rPr>
          <w:rFonts w:ascii="Calibri" w:eastAsia="Calibri" w:hAnsi="Calibri" w:cs="Calibri"/>
          <w:sz w:val="24"/>
          <w:szCs w:val="24"/>
        </w:rPr>
        <w:t>”.</w:t>
      </w:r>
    </w:p>
    <w:p w14:paraId="00000023"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24" w14:textId="055A78AA" w:rsidR="000B6F79" w:rsidRDefault="00000000">
      <w:pPr>
        <w:jc w:val="both"/>
        <w:rPr>
          <w:rFonts w:ascii="Calibri" w:eastAsia="Calibri" w:hAnsi="Calibri" w:cs="Calibri"/>
          <w:sz w:val="24"/>
          <w:szCs w:val="24"/>
        </w:rPr>
      </w:pPr>
      <w:r>
        <w:rPr>
          <w:rFonts w:ascii="Calibri" w:eastAsia="Calibri" w:hAnsi="Calibri" w:cs="Calibri"/>
          <w:sz w:val="24"/>
          <w:szCs w:val="24"/>
        </w:rPr>
        <w:t xml:space="preserve">In perfetta continuità con la poetica dei </w:t>
      </w:r>
      <w:proofErr w:type="spellStart"/>
      <w:r>
        <w:rPr>
          <w:rFonts w:ascii="Calibri" w:eastAsia="Calibri" w:hAnsi="Calibri" w:cs="Calibri"/>
          <w:sz w:val="24"/>
          <w:szCs w:val="24"/>
        </w:rPr>
        <w:t>Kabakov</w:t>
      </w:r>
      <w:proofErr w:type="spellEnd"/>
      <w:r>
        <w:rPr>
          <w:rFonts w:ascii="Calibri" w:eastAsia="Calibri" w:hAnsi="Calibri" w:cs="Calibri"/>
          <w:sz w:val="24"/>
          <w:szCs w:val="24"/>
        </w:rPr>
        <w:t xml:space="preserve">, maestri delle celebri </w:t>
      </w:r>
      <w:r>
        <w:rPr>
          <w:rFonts w:ascii="Calibri" w:eastAsia="Calibri" w:hAnsi="Calibri" w:cs="Calibri"/>
          <w:b/>
          <w:bCs/>
          <w:i/>
          <w:iCs/>
          <w:sz w:val="24"/>
          <w:szCs w:val="24"/>
        </w:rPr>
        <w:t>installazioni totali</w:t>
      </w:r>
      <w:r>
        <w:rPr>
          <w:rFonts w:ascii="Calibri" w:eastAsia="Calibri" w:hAnsi="Calibri" w:cs="Calibri"/>
          <w:sz w:val="24"/>
          <w:szCs w:val="24"/>
        </w:rPr>
        <w:t>, l’opera si configura come uno spazio immersivo in cui la dimensione individuale si intreccia con quella collettiva. La città non è scenografia, ma materia viva e i veneziani non sono comparse, ma a</w:t>
      </w:r>
      <w:r w:rsidR="001723F6">
        <w:rPr>
          <w:rFonts w:ascii="Calibri" w:eastAsia="Calibri" w:hAnsi="Calibri" w:cs="Calibri"/>
          <w:sz w:val="24"/>
          <w:szCs w:val="24"/>
        </w:rPr>
        <w:t>t</w:t>
      </w:r>
      <w:r>
        <w:rPr>
          <w:rFonts w:ascii="Calibri" w:eastAsia="Calibri" w:hAnsi="Calibri" w:cs="Calibri"/>
          <w:sz w:val="24"/>
          <w:szCs w:val="24"/>
        </w:rPr>
        <w:t>tori</w:t>
      </w:r>
      <w:r w:rsidR="001723F6">
        <w:rPr>
          <w:rFonts w:ascii="Calibri" w:eastAsia="Calibri" w:hAnsi="Calibri" w:cs="Calibri"/>
          <w:sz w:val="24"/>
          <w:szCs w:val="24"/>
        </w:rPr>
        <w:t xml:space="preserve"> protagonisti</w:t>
      </w:r>
      <w:r>
        <w:rPr>
          <w:rFonts w:ascii="Calibri" w:eastAsia="Calibri" w:hAnsi="Calibri" w:cs="Calibri"/>
          <w:sz w:val="24"/>
          <w:szCs w:val="24"/>
        </w:rPr>
        <w:t xml:space="preserve">. L’intento è semplice e radicale insieme: </w:t>
      </w:r>
      <w:r>
        <w:rPr>
          <w:rFonts w:ascii="Calibri" w:eastAsia="Calibri" w:hAnsi="Calibri" w:cs="Calibri"/>
          <w:b/>
          <w:bCs/>
          <w:sz w:val="24"/>
          <w:szCs w:val="24"/>
        </w:rPr>
        <w:t xml:space="preserve">mettere al centro </w:t>
      </w:r>
      <w:r>
        <w:rPr>
          <w:rFonts w:ascii="Calibri" w:eastAsia="Calibri" w:hAnsi="Calibri" w:cs="Calibri"/>
          <w:b/>
          <w:bCs/>
          <w:sz w:val="24"/>
          <w:szCs w:val="24"/>
        </w:rPr>
        <w:lastRenderedPageBreak/>
        <w:t>le persone</w:t>
      </w:r>
      <w:r>
        <w:rPr>
          <w:rFonts w:ascii="Calibri" w:eastAsia="Calibri" w:hAnsi="Calibri" w:cs="Calibri"/>
          <w:sz w:val="24"/>
          <w:szCs w:val="24"/>
        </w:rPr>
        <w:t xml:space="preserve">, riconoscendole come </w:t>
      </w:r>
      <w:r>
        <w:rPr>
          <w:rFonts w:ascii="Calibri" w:eastAsia="Calibri" w:hAnsi="Calibri" w:cs="Calibri"/>
          <w:b/>
          <w:bCs/>
          <w:sz w:val="24"/>
          <w:szCs w:val="24"/>
        </w:rPr>
        <w:t>custodi di un patrimonio non solo storico, culturale e artistico, ma innanzitutto umano</w:t>
      </w:r>
      <w:r>
        <w:rPr>
          <w:rFonts w:ascii="Calibri" w:eastAsia="Calibri" w:hAnsi="Calibri" w:cs="Calibri"/>
          <w:sz w:val="24"/>
          <w:szCs w:val="24"/>
        </w:rPr>
        <w:t xml:space="preserve">. Come dichiara </w:t>
      </w:r>
      <w:r>
        <w:rPr>
          <w:rFonts w:ascii="Calibri" w:eastAsia="Calibri" w:hAnsi="Calibri" w:cs="Calibri"/>
          <w:b/>
          <w:bCs/>
          <w:sz w:val="24"/>
          <w:szCs w:val="24"/>
        </w:rPr>
        <w:t xml:space="preserve">Emilia </w:t>
      </w:r>
      <w:proofErr w:type="spellStart"/>
      <w:r>
        <w:rPr>
          <w:rFonts w:ascii="Calibri" w:eastAsia="Calibri" w:hAnsi="Calibri" w:cs="Calibri"/>
          <w:b/>
          <w:bCs/>
          <w:sz w:val="24"/>
          <w:szCs w:val="24"/>
        </w:rPr>
        <w:t>Kabakov</w:t>
      </w:r>
      <w:proofErr w:type="spellEnd"/>
      <w:r>
        <w:rPr>
          <w:rFonts w:ascii="Calibri" w:eastAsia="Calibri" w:hAnsi="Calibri" w:cs="Calibri"/>
          <w:sz w:val="24"/>
          <w:szCs w:val="24"/>
        </w:rPr>
        <w:t>: “</w:t>
      </w:r>
      <w:r>
        <w:rPr>
          <w:rFonts w:ascii="Calibri" w:eastAsia="Calibri" w:hAnsi="Calibri" w:cs="Calibri"/>
          <w:i/>
          <w:iCs/>
          <w:sz w:val="24"/>
          <w:szCs w:val="24"/>
        </w:rPr>
        <w:t>Dalle storie raccolte emerge quanto Venezia sia densa di persone che lavorano duramente per mantenere non solo la città, ma un senso di comunità raramente riscontrabile nell’era digitale. In un momento in cui le differenze politiche, economiche e religiose sembrano insormontabili, Venezia è un faro di speranza: l’esempio di ciò che accade quando i vicini si sostengono a vicenda, condividendo la responsabilità di custodire la propria casa per le generazioni future</w:t>
      </w:r>
      <w:r>
        <w:rPr>
          <w:rFonts w:ascii="Calibri" w:eastAsia="Calibri" w:hAnsi="Calibri" w:cs="Calibri"/>
          <w:sz w:val="24"/>
          <w:szCs w:val="24"/>
        </w:rPr>
        <w:t>”.</w:t>
      </w:r>
    </w:p>
    <w:p w14:paraId="00000027" w14:textId="5F18F318"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C20E29" w14:textId="33BDB38A" w:rsidR="00D15044" w:rsidRDefault="00D15044">
      <w:pPr>
        <w:jc w:val="both"/>
        <w:rPr>
          <w:rFonts w:ascii="Calibri" w:eastAsia="Calibri" w:hAnsi="Calibri" w:cs="Calibri"/>
          <w:sz w:val="24"/>
          <w:szCs w:val="24"/>
        </w:rPr>
      </w:pPr>
      <w:r w:rsidRPr="00757AC2">
        <w:rPr>
          <w:rFonts w:ascii="Calibri" w:eastAsia="Calibri" w:hAnsi="Calibri" w:cs="Calibri"/>
          <w:sz w:val="24"/>
          <w:szCs w:val="24"/>
        </w:rPr>
        <w:t xml:space="preserve">Tassello complementare del lavoro è quello all’interno del </w:t>
      </w:r>
      <w:r w:rsidRPr="00757AC2">
        <w:rPr>
          <w:rFonts w:ascii="Calibri" w:eastAsia="Calibri" w:hAnsi="Calibri" w:cs="Calibri"/>
          <w:b/>
          <w:bCs/>
          <w:sz w:val="24"/>
          <w:szCs w:val="24"/>
        </w:rPr>
        <w:t>Padiglione Venezia</w:t>
      </w:r>
      <w:r w:rsidRPr="00757AC2">
        <w:rPr>
          <w:rFonts w:ascii="Calibri" w:eastAsia="Calibri" w:hAnsi="Calibri" w:cs="Calibri"/>
          <w:sz w:val="24"/>
          <w:szCs w:val="24"/>
        </w:rPr>
        <w:t xml:space="preserve">, in dialogo con il progetto </w:t>
      </w:r>
      <w:r w:rsidRPr="00757AC2">
        <w:rPr>
          <w:rFonts w:ascii="Calibri" w:eastAsia="Calibri" w:hAnsi="Calibri" w:cs="Calibri"/>
          <w:i/>
          <w:iCs/>
          <w:sz w:val="24"/>
          <w:szCs w:val="24"/>
        </w:rPr>
        <w:t>Note persistenti</w:t>
      </w:r>
      <w:r w:rsidRPr="00757AC2">
        <w:rPr>
          <w:rFonts w:ascii="Calibri" w:eastAsia="Calibri" w:hAnsi="Calibri" w:cs="Calibri"/>
          <w:sz w:val="24"/>
          <w:szCs w:val="24"/>
        </w:rPr>
        <w:t xml:space="preserve"> e in sintonia con la visione curatoriale della </w:t>
      </w:r>
      <w:r w:rsidRPr="00757AC2">
        <w:rPr>
          <w:rFonts w:ascii="Calibri" w:eastAsia="Calibri" w:hAnsi="Calibri" w:cs="Calibri"/>
          <w:b/>
          <w:bCs/>
          <w:sz w:val="24"/>
          <w:szCs w:val="24"/>
        </w:rPr>
        <w:t>Biennale Arte 2026</w:t>
      </w:r>
      <w:r w:rsidRPr="00757AC2">
        <w:rPr>
          <w:rFonts w:ascii="Calibri" w:eastAsia="Calibri" w:hAnsi="Calibri" w:cs="Calibri"/>
          <w:sz w:val="24"/>
          <w:szCs w:val="24"/>
        </w:rPr>
        <w:t xml:space="preserve">, </w:t>
      </w:r>
      <w:r w:rsidRPr="00757AC2">
        <w:rPr>
          <w:rFonts w:ascii="Calibri" w:eastAsia="Calibri" w:hAnsi="Calibri" w:cs="Calibri"/>
          <w:i/>
          <w:iCs/>
          <w:sz w:val="24"/>
          <w:szCs w:val="24"/>
        </w:rPr>
        <w:t>In Minor Keys</w:t>
      </w:r>
      <w:r w:rsidRPr="00757AC2">
        <w:rPr>
          <w:rFonts w:ascii="Calibri" w:eastAsia="Calibri" w:hAnsi="Calibri" w:cs="Calibri"/>
          <w:sz w:val="24"/>
          <w:szCs w:val="24"/>
        </w:rPr>
        <w:t xml:space="preserve">, di </w:t>
      </w:r>
      <w:proofErr w:type="spellStart"/>
      <w:r w:rsidRPr="00757AC2">
        <w:rPr>
          <w:rFonts w:ascii="Calibri" w:eastAsia="Calibri" w:hAnsi="Calibri" w:cs="Calibri"/>
          <w:sz w:val="24"/>
          <w:szCs w:val="24"/>
        </w:rPr>
        <w:t>Koyo</w:t>
      </w:r>
      <w:proofErr w:type="spellEnd"/>
      <w:r w:rsidRPr="00757AC2">
        <w:rPr>
          <w:rFonts w:ascii="Calibri" w:eastAsia="Calibri" w:hAnsi="Calibri" w:cs="Calibri"/>
          <w:sz w:val="24"/>
          <w:szCs w:val="24"/>
        </w:rPr>
        <w:t xml:space="preserve"> </w:t>
      </w:r>
      <w:proofErr w:type="spellStart"/>
      <w:r w:rsidRPr="00757AC2">
        <w:rPr>
          <w:rFonts w:ascii="Calibri" w:eastAsia="Calibri" w:hAnsi="Calibri" w:cs="Calibri"/>
          <w:sz w:val="24"/>
          <w:szCs w:val="24"/>
        </w:rPr>
        <w:t>Kouoh</w:t>
      </w:r>
      <w:proofErr w:type="spellEnd"/>
      <w:r w:rsidRPr="00757AC2">
        <w:rPr>
          <w:rFonts w:ascii="Calibri" w:eastAsia="Calibri" w:hAnsi="Calibri" w:cs="Calibri"/>
          <w:sz w:val="24"/>
          <w:szCs w:val="24"/>
        </w:rPr>
        <w:t xml:space="preserve">, che invita a cogliere le frequenze più profonde della città: quelle che emergono dalle sue parti sommerse, dalla dimensione domestica e collettiva, dalle narrazioni intime che ne costituiscono il tessuto vivo. Nella sequenza di ambienti che accompagna il visitatore del Padiglione attraverso quattro dimensioni simboliche della città </w:t>
      </w:r>
      <w:r w:rsidR="00757AC2">
        <w:rPr>
          <w:rFonts w:ascii="Calibri" w:eastAsia="Calibri" w:hAnsi="Calibri" w:cs="Calibri"/>
          <w:sz w:val="24"/>
          <w:szCs w:val="24"/>
        </w:rPr>
        <w:t>–</w:t>
      </w:r>
      <w:r w:rsidR="00757AC2" w:rsidRPr="00757AC2">
        <w:rPr>
          <w:rFonts w:ascii="Calibri" w:eastAsia="Calibri" w:hAnsi="Calibri" w:cs="Calibri"/>
          <w:sz w:val="24"/>
          <w:szCs w:val="24"/>
        </w:rPr>
        <w:t xml:space="preserve"> </w:t>
      </w:r>
      <w:r w:rsidRPr="00757AC2">
        <w:rPr>
          <w:rFonts w:ascii="Calibri" w:eastAsia="Calibri" w:hAnsi="Calibri" w:cs="Calibri"/>
          <w:sz w:val="24"/>
          <w:szCs w:val="24"/>
        </w:rPr>
        <w:t xml:space="preserve">sommersa, domestica, mitologica e collettiva </w:t>
      </w:r>
      <w:r w:rsidR="00757AC2">
        <w:rPr>
          <w:rFonts w:ascii="Calibri" w:eastAsia="Calibri" w:hAnsi="Calibri" w:cs="Calibri"/>
          <w:sz w:val="24"/>
          <w:szCs w:val="24"/>
        </w:rPr>
        <w:t>–</w:t>
      </w:r>
      <w:r w:rsidRPr="00757AC2">
        <w:rPr>
          <w:rFonts w:ascii="Calibri" w:eastAsia="Calibri" w:hAnsi="Calibri" w:cs="Calibri"/>
          <w:sz w:val="24"/>
          <w:szCs w:val="24"/>
        </w:rPr>
        <w:t xml:space="preserve"> il percorso espositivo si articola in una trama di interventi artistici interdisciplinari in dialogo fra loro: le sculture di Alberto </w:t>
      </w:r>
      <w:proofErr w:type="spellStart"/>
      <w:r w:rsidRPr="00757AC2">
        <w:rPr>
          <w:rFonts w:ascii="Calibri" w:eastAsia="Calibri" w:hAnsi="Calibri" w:cs="Calibri"/>
          <w:sz w:val="24"/>
          <w:szCs w:val="24"/>
        </w:rPr>
        <w:t>Scodro</w:t>
      </w:r>
      <w:proofErr w:type="spellEnd"/>
      <w:r w:rsidRPr="00757AC2">
        <w:rPr>
          <w:rFonts w:ascii="Calibri" w:eastAsia="Calibri" w:hAnsi="Calibri" w:cs="Calibri"/>
          <w:sz w:val="24"/>
          <w:szCs w:val="24"/>
        </w:rPr>
        <w:t xml:space="preserve">, </w:t>
      </w:r>
      <w:r w:rsidR="00523590">
        <w:rPr>
          <w:rFonts w:ascii="Calibri" w:eastAsia="Calibri" w:hAnsi="Calibri" w:cs="Calibri"/>
          <w:sz w:val="24"/>
          <w:szCs w:val="24"/>
        </w:rPr>
        <w:t xml:space="preserve">la composizione del pianista </w:t>
      </w:r>
      <w:proofErr w:type="spellStart"/>
      <w:r w:rsidR="00523590">
        <w:rPr>
          <w:rFonts w:ascii="Calibri" w:eastAsia="Calibri" w:hAnsi="Calibri" w:cs="Calibri"/>
          <w:sz w:val="24"/>
          <w:szCs w:val="24"/>
        </w:rPr>
        <w:t>Durdust</w:t>
      </w:r>
      <w:proofErr w:type="spellEnd"/>
      <w:r w:rsidR="00523590">
        <w:rPr>
          <w:rFonts w:ascii="Calibri" w:eastAsia="Calibri" w:hAnsi="Calibri" w:cs="Calibri"/>
          <w:sz w:val="24"/>
          <w:szCs w:val="24"/>
        </w:rPr>
        <w:t xml:space="preserve"> con </w:t>
      </w:r>
      <w:r w:rsidR="005031F8">
        <w:rPr>
          <w:rFonts w:ascii="Calibri" w:eastAsia="Calibri" w:hAnsi="Calibri" w:cs="Calibri"/>
          <w:sz w:val="24"/>
          <w:szCs w:val="24"/>
        </w:rPr>
        <w:t>l</w:t>
      </w:r>
      <w:r w:rsidR="005031F8" w:rsidRPr="005031F8">
        <w:rPr>
          <w:rFonts w:ascii="Calibri" w:eastAsia="Calibri" w:hAnsi="Calibri" w:cs="Calibri"/>
          <w:sz w:val="24"/>
          <w:szCs w:val="24"/>
        </w:rPr>
        <w:t>’installazione immersiva ideata dallo scenografo Paolo Fantin in collaborazione con H-Farm e Cisco</w:t>
      </w:r>
      <w:r w:rsidRPr="00757AC2">
        <w:rPr>
          <w:rFonts w:ascii="Calibri" w:eastAsia="Calibri" w:hAnsi="Calibri" w:cs="Calibri"/>
          <w:sz w:val="24"/>
          <w:szCs w:val="24"/>
        </w:rPr>
        <w:t xml:space="preserve">, i lavori </w:t>
      </w:r>
      <w:r w:rsidR="00757AC2">
        <w:rPr>
          <w:rFonts w:ascii="Calibri" w:eastAsia="Calibri" w:hAnsi="Calibri" w:cs="Calibri"/>
          <w:sz w:val="24"/>
          <w:szCs w:val="24"/>
        </w:rPr>
        <w:t>del</w:t>
      </w:r>
      <w:r w:rsidRPr="00757AC2">
        <w:rPr>
          <w:rFonts w:ascii="Calibri" w:eastAsia="Calibri" w:hAnsi="Calibri" w:cs="Calibri"/>
          <w:sz w:val="24"/>
          <w:szCs w:val="24"/>
        </w:rPr>
        <w:t xml:space="preserve"> progetto </w:t>
      </w:r>
      <w:r w:rsidRPr="00757AC2">
        <w:rPr>
          <w:rFonts w:ascii="Calibri" w:eastAsia="Calibri" w:hAnsi="Calibri" w:cs="Calibri"/>
          <w:i/>
          <w:iCs/>
          <w:sz w:val="24"/>
          <w:szCs w:val="24"/>
        </w:rPr>
        <w:t>Artefici del Nostro Tempo</w:t>
      </w:r>
      <w:r w:rsidRPr="00757AC2">
        <w:rPr>
          <w:rFonts w:ascii="Calibri" w:eastAsia="Calibri" w:hAnsi="Calibri" w:cs="Calibri"/>
          <w:sz w:val="24"/>
          <w:szCs w:val="24"/>
        </w:rPr>
        <w:t xml:space="preserve"> e </w:t>
      </w:r>
      <w:r w:rsidRPr="00757AC2">
        <w:rPr>
          <w:rFonts w:ascii="Calibri" w:eastAsia="Calibri" w:hAnsi="Calibri" w:cs="Calibri"/>
          <w:i/>
          <w:iCs/>
          <w:sz w:val="24"/>
          <w:szCs w:val="24"/>
        </w:rPr>
        <w:t>Diario veneziano</w:t>
      </w:r>
      <w:r w:rsidRPr="00757AC2">
        <w:rPr>
          <w:rFonts w:ascii="Calibri" w:eastAsia="Calibri" w:hAnsi="Calibri" w:cs="Calibri"/>
          <w:sz w:val="24"/>
          <w:szCs w:val="24"/>
        </w:rPr>
        <w:t xml:space="preserve"> che </w:t>
      </w:r>
      <w:r w:rsidR="00757AC2">
        <w:rPr>
          <w:rFonts w:ascii="Calibri" w:eastAsia="Calibri" w:hAnsi="Calibri" w:cs="Calibri"/>
          <w:sz w:val="24"/>
          <w:szCs w:val="24"/>
        </w:rPr>
        <w:t>attiva</w:t>
      </w:r>
      <w:r w:rsidRPr="00757AC2">
        <w:rPr>
          <w:rFonts w:ascii="Calibri" w:eastAsia="Calibri" w:hAnsi="Calibri" w:cs="Calibri"/>
          <w:sz w:val="24"/>
          <w:szCs w:val="24"/>
        </w:rPr>
        <w:t xml:space="preserve"> </w:t>
      </w:r>
      <w:r w:rsidR="00757AC2">
        <w:rPr>
          <w:rFonts w:ascii="Calibri" w:eastAsia="Calibri" w:hAnsi="Calibri" w:cs="Calibri"/>
          <w:sz w:val="24"/>
          <w:szCs w:val="24"/>
        </w:rPr>
        <w:t xml:space="preserve">la relazione </w:t>
      </w:r>
      <w:r w:rsidRPr="00757AC2">
        <w:rPr>
          <w:rFonts w:ascii="Calibri" w:eastAsia="Calibri" w:hAnsi="Calibri" w:cs="Calibri"/>
          <w:sz w:val="24"/>
          <w:szCs w:val="24"/>
        </w:rPr>
        <w:t xml:space="preserve">tra Biennale e città, </w:t>
      </w:r>
      <w:r w:rsidR="00757AC2" w:rsidRPr="00757AC2">
        <w:rPr>
          <w:rFonts w:ascii="Calibri" w:eastAsia="Calibri" w:hAnsi="Calibri" w:cs="Calibri"/>
          <w:sz w:val="24"/>
          <w:szCs w:val="24"/>
        </w:rPr>
        <w:t xml:space="preserve">tra </w:t>
      </w:r>
      <w:r w:rsidRPr="00757AC2">
        <w:rPr>
          <w:rFonts w:ascii="Calibri" w:eastAsia="Calibri" w:hAnsi="Calibri" w:cs="Calibri"/>
          <w:sz w:val="24"/>
          <w:szCs w:val="24"/>
        </w:rPr>
        <w:t xml:space="preserve">Padiglione Venezia e Ca’ Tron. In questa cornice, la sezione affidata ai </w:t>
      </w:r>
      <w:proofErr w:type="spellStart"/>
      <w:r w:rsidRPr="00757AC2">
        <w:rPr>
          <w:rFonts w:ascii="Calibri" w:eastAsia="Calibri" w:hAnsi="Calibri" w:cs="Calibri"/>
          <w:sz w:val="24"/>
          <w:szCs w:val="24"/>
        </w:rPr>
        <w:t>Kabakov</w:t>
      </w:r>
      <w:proofErr w:type="spellEnd"/>
      <w:r w:rsidRPr="00757AC2">
        <w:rPr>
          <w:rFonts w:ascii="Calibri" w:eastAsia="Calibri" w:hAnsi="Calibri" w:cs="Calibri"/>
          <w:sz w:val="24"/>
          <w:szCs w:val="24"/>
        </w:rPr>
        <w:t xml:space="preserve"> pone l’attenzione su una </w:t>
      </w:r>
      <w:r w:rsidRPr="00FE3EED">
        <w:rPr>
          <w:rFonts w:ascii="Calibri" w:eastAsia="Calibri" w:hAnsi="Calibri" w:cs="Calibri"/>
          <w:b/>
          <w:bCs/>
          <w:sz w:val="24"/>
          <w:szCs w:val="24"/>
        </w:rPr>
        <w:t>specifica categoria di veneziani: i creativi</w:t>
      </w:r>
      <w:r w:rsidRPr="00757AC2">
        <w:rPr>
          <w:rFonts w:ascii="Calibri" w:eastAsia="Calibri" w:hAnsi="Calibri" w:cs="Calibri"/>
          <w:sz w:val="24"/>
          <w:szCs w:val="24"/>
        </w:rPr>
        <w:t>. Testimonianze materiali cariche di memoria diventano così simboli di storie personali e percorsi artistici, assumendo il valore di un gesto di riconoscimento verso chi contribuisce a rinnovare l’identità culturale della città che ospita la più grande manifestazione d’arte al mondo.</w:t>
      </w:r>
    </w:p>
    <w:p w14:paraId="6499DE75" w14:textId="77777777" w:rsidR="005031F8" w:rsidRPr="005031F8" w:rsidRDefault="005031F8" w:rsidP="005031F8">
      <w:pPr>
        <w:rPr>
          <w:rFonts w:ascii="Calibri" w:eastAsia="Calibri" w:hAnsi="Calibri" w:cs="Calibri"/>
          <w:sz w:val="24"/>
          <w:szCs w:val="24"/>
        </w:rPr>
      </w:pPr>
    </w:p>
    <w:p w14:paraId="00000028" w14:textId="77777777" w:rsidR="000B6F79" w:rsidRDefault="00000000">
      <w:pPr>
        <w:jc w:val="both"/>
        <w:rPr>
          <w:rFonts w:ascii="Calibri" w:eastAsia="Calibri" w:hAnsi="Calibri" w:cs="Calibri"/>
          <w:sz w:val="24"/>
          <w:szCs w:val="24"/>
        </w:rPr>
      </w:pPr>
      <w:r>
        <w:rPr>
          <w:rFonts w:ascii="Calibri" w:eastAsia="Calibri" w:hAnsi="Calibri" w:cs="Calibri"/>
          <w:i/>
          <w:iCs/>
          <w:sz w:val="24"/>
          <w:szCs w:val="24"/>
        </w:rPr>
        <w:t>Diario veneziano</w:t>
      </w:r>
      <w:r>
        <w:rPr>
          <w:rFonts w:ascii="Calibri" w:eastAsia="Calibri" w:hAnsi="Calibri" w:cs="Calibri"/>
          <w:sz w:val="24"/>
          <w:szCs w:val="24"/>
        </w:rPr>
        <w:t xml:space="preserve"> rappresenta </w:t>
      </w:r>
      <w:r>
        <w:rPr>
          <w:rFonts w:ascii="Calibri" w:eastAsia="Calibri" w:hAnsi="Calibri" w:cs="Calibri"/>
          <w:b/>
          <w:bCs/>
          <w:sz w:val="24"/>
          <w:szCs w:val="24"/>
        </w:rPr>
        <w:t xml:space="preserve">l’ultima, intensa tappa di un legame lungo quasi cinquant’anni tra i </w:t>
      </w:r>
      <w:proofErr w:type="spellStart"/>
      <w:r>
        <w:rPr>
          <w:rFonts w:ascii="Calibri" w:eastAsia="Calibri" w:hAnsi="Calibri" w:cs="Calibri"/>
          <w:b/>
          <w:bCs/>
          <w:sz w:val="24"/>
          <w:szCs w:val="24"/>
        </w:rPr>
        <w:t>Kabakov</w:t>
      </w:r>
      <w:proofErr w:type="spellEnd"/>
      <w:r>
        <w:rPr>
          <w:rFonts w:ascii="Calibri" w:eastAsia="Calibri" w:hAnsi="Calibri" w:cs="Calibri"/>
          <w:b/>
          <w:bCs/>
          <w:sz w:val="24"/>
          <w:szCs w:val="24"/>
        </w:rPr>
        <w:t xml:space="preserve"> e Venezia</w:t>
      </w:r>
      <w:r>
        <w:rPr>
          <w:rFonts w:ascii="Calibri" w:eastAsia="Calibri" w:hAnsi="Calibri" w:cs="Calibri"/>
          <w:sz w:val="24"/>
          <w:szCs w:val="24"/>
        </w:rPr>
        <w:t xml:space="preserve">. Era il 1977 quando Carlo Ripa di Meana, negli anni tra le edizioni ufficiali della Biennale, presentò la Biennale del Dissenso e la mostra dedicata a </w:t>
      </w:r>
      <w:r>
        <w:rPr>
          <w:rFonts w:ascii="Calibri" w:eastAsia="Calibri" w:hAnsi="Calibri" w:cs="Calibri"/>
          <w:i/>
          <w:iCs/>
          <w:sz w:val="24"/>
          <w:szCs w:val="24"/>
        </w:rPr>
        <w:t>La nuova arte sovietica</w:t>
      </w:r>
      <w:r>
        <w:rPr>
          <w:rFonts w:ascii="Calibri" w:eastAsia="Calibri" w:hAnsi="Calibri" w:cs="Calibri"/>
          <w:sz w:val="24"/>
          <w:szCs w:val="24"/>
        </w:rPr>
        <w:t>. Sebbene Ilya, ancora in Unione Sovietica, non potesse partecipare all’inaugurazione, quell’evento avrebbe segnato l’inizio di una lunga relazione tra Ilya, Emilia e la città.</w:t>
      </w:r>
    </w:p>
    <w:p w14:paraId="00000029"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w:t>
      </w:r>
    </w:p>
    <w:p w14:paraId="0000002A"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2B" w14:textId="77777777" w:rsidR="000B6F79" w:rsidRDefault="00000000">
      <w:pPr>
        <w:jc w:val="both"/>
        <w:rPr>
          <w:rFonts w:ascii="Calibri" w:eastAsia="Calibri" w:hAnsi="Calibri" w:cs="Calibri"/>
          <w:b/>
          <w:bCs/>
          <w:sz w:val="24"/>
          <w:szCs w:val="24"/>
        </w:rPr>
      </w:pPr>
      <w:r>
        <w:rPr>
          <w:rFonts w:ascii="Calibri" w:eastAsia="Calibri" w:hAnsi="Calibri" w:cs="Calibri"/>
          <w:b/>
          <w:bCs/>
          <w:sz w:val="24"/>
          <w:szCs w:val="24"/>
        </w:rPr>
        <w:t xml:space="preserve">Ilya ed Emilia </w:t>
      </w:r>
      <w:proofErr w:type="spellStart"/>
      <w:r>
        <w:rPr>
          <w:rFonts w:ascii="Calibri" w:eastAsia="Calibri" w:hAnsi="Calibri" w:cs="Calibri"/>
          <w:b/>
          <w:bCs/>
          <w:sz w:val="24"/>
          <w:szCs w:val="24"/>
        </w:rPr>
        <w:t>Kabakov</w:t>
      </w:r>
      <w:proofErr w:type="spellEnd"/>
    </w:p>
    <w:p w14:paraId="0000002C"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Ilya </w:t>
      </w:r>
      <w:proofErr w:type="spellStart"/>
      <w:r>
        <w:rPr>
          <w:rFonts w:ascii="Calibri" w:eastAsia="Calibri" w:hAnsi="Calibri" w:cs="Calibri"/>
          <w:sz w:val="24"/>
          <w:szCs w:val="24"/>
        </w:rPr>
        <w:t>Kabakov</w:t>
      </w:r>
      <w:proofErr w:type="spellEnd"/>
      <w:r>
        <w:rPr>
          <w:rFonts w:ascii="Calibri" w:eastAsia="Calibri" w:hAnsi="Calibri" w:cs="Calibri"/>
          <w:sz w:val="24"/>
          <w:szCs w:val="24"/>
        </w:rPr>
        <w:t xml:space="preserve"> (Dnepropetrovsk, URSS, 1933 – Long Island, USA, 2023) ed Emilia </w:t>
      </w:r>
      <w:proofErr w:type="spellStart"/>
      <w:r>
        <w:rPr>
          <w:rFonts w:ascii="Calibri" w:eastAsia="Calibri" w:hAnsi="Calibri" w:cs="Calibri"/>
          <w:sz w:val="24"/>
          <w:szCs w:val="24"/>
        </w:rPr>
        <w:t>Kabakov</w:t>
      </w:r>
      <w:proofErr w:type="spellEnd"/>
      <w:r>
        <w:rPr>
          <w:rFonts w:ascii="Calibri" w:eastAsia="Calibri" w:hAnsi="Calibri" w:cs="Calibri"/>
          <w:sz w:val="24"/>
          <w:szCs w:val="24"/>
        </w:rPr>
        <w:t xml:space="preserve"> (Dnepropetrovsk, URSS, 1945) hanno iniziato il loro sodalizio artistico alla fine degli anni Ottanta, sposandosi nel 1992. Insieme hanno ridefinito il concetto di installazione ambientale attraverso le celebri “installazioni totali”, opere immersive che intrecciano memoria personale, utopia e fallimento, sogno e ironia, riflettendo sulla condizione umana universale.</w:t>
      </w:r>
    </w:p>
    <w:p w14:paraId="0000002D" w14:textId="77777777" w:rsidR="000B6F79" w:rsidRDefault="00000000">
      <w:pPr>
        <w:jc w:val="both"/>
        <w:rPr>
          <w:rFonts w:ascii="Calibri" w:eastAsia="Calibri" w:hAnsi="Calibri" w:cs="Calibri"/>
          <w:sz w:val="24"/>
          <w:szCs w:val="24"/>
        </w:rPr>
      </w:pPr>
      <w:r>
        <w:rPr>
          <w:rFonts w:ascii="Calibri" w:eastAsia="Calibri" w:hAnsi="Calibri" w:cs="Calibri"/>
          <w:sz w:val="24"/>
          <w:szCs w:val="24"/>
        </w:rPr>
        <w:lastRenderedPageBreak/>
        <w:t xml:space="preserve">Le loro opere sono presenti nelle collezioni dei principali musei internazionali, tra cui il Centre Pompidou, la Tate </w:t>
      </w:r>
      <w:proofErr w:type="spellStart"/>
      <w:r>
        <w:rPr>
          <w:rFonts w:ascii="Calibri" w:eastAsia="Calibri" w:hAnsi="Calibri" w:cs="Calibri"/>
          <w:sz w:val="24"/>
          <w:szCs w:val="24"/>
        </w:rPr>
        <w:t>Modern</w:t>
      </w:r>
      <w:proofErr w:type="spellEnd"/>
      <w:r>
        <w:rPr>
          <w:rFonts w:ascii="Calibri" w:eastAsia="Calibri" w:hAnsi="Calibri" w:cs="Calibri"/>
          <w:sz w:val="24"/>
          <w:szCs w:val="24"/>
        </w:rPr>
        <w:t xml:space="preserve">, il MoMA, il MAXXI, il Museo Statale Ermitage e la Collezione Reale di Abu Dhabi. La rivista </w:t>
      </w:r>
      <w:proofErr w:type="spellStart"/>
      <w:r>
        <w:rPr>
          <w:rFonts w:ascii="Calibri" w:eastAsia="Calibri" w:hAnsi="Calibri" w:cs="Calibri"/>
          <w:sz w:val="24"/>
          <w:szCs w:val="24"/>
        </w:rPr>
        <w:t>ArtNews</w:t>
      </w:r>
      <w:proofErr w:type="spellEnd"/>
      <w:r>
        <w:rPr>
          <w:rFonts w:ascii="Calibri" w:eastAsia="Calibri" w:hAnsi="Calibri" w:cs="Calibri"/>
          <w:sz w:val="24"/>
          <w:szCs w:val="24"/>
        </w:rPr>
        <w:t xml:space="preserve"> li ha inclusi tra i dieci artisti viventi più influenti al mondo.</w:t>
      </w:r>
    </w:p>
    <w:p w14:paraId="0000002E"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Dopo la scomparsa di Ilya nel maggio 2023, Emilia </w:t>
      </w:r>
      <w:proofErr w:type="spellStart"/>
      <w:r>
        <w:rPr>
          <w:rFonts w:ascii="Calibri" w:eastAsia="Calibri" w:hAnsi="Calibri" w:cs="Calibri"/>
          <w:sz w:val="24"/>
          <w:szCs w:val="24"/>
        </w:rPr>
        <w:t>Kabakov</w:t>
      </w:r>
      <w:proofErr w:type="spellEnd"/>
      <w:r>
        <w:rPr>
          <w:rFonts w:ascii="Calibri" w:eastAsia="Calibri" w:hAnsi="Calibri" w:cs="Calibri"/>
          <w:sz w:val="24"/>
          <w:szCs w:val="24"/>
        </w:rPr>
        <w:t xml:space="preserve"> continua a realizzare e sviluppare i progetti concepiti insieme, mantenendo viva una delle ricerche artistiche più significative della seconda metà del Novecento.</w:t>
      </w:r>
    </w:p>
    <w:p w14:paraId="0000002F"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30"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31"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32" w14:textId="77777777" w:rsidR="000B6F79" w:rsidRDefault="00000000">
      <w:pPr>
        <w:jc w:val="both"/>
        <w:rPr>
          <w:rFonts w:ascii="Calibri" w:eastAsia="Calibri" w:hAnsi="Calibri" w:cs="Calibri"/>
          <w:color w:val="0000FF"/>
          <w:sz w:val="24"/>
          <w:szCs w:val="24"/>
        </w:rPr>
      </w:pPr>
      <w:r>
        <w:rPr>
          <w:rFonts w:ascii="Calibri" w:eastAsia="Calibri" w:hAnsi="Calibri" w:cs="Calibri"/>
          <w:color w:val="0000FF"/>
          <w:sz w:val="24"/>
          <w:szCs w:val="24"/>
        </w:rPr>
        <w:t xml:space="preserve"> </w:t>
      </w:r>
    </w:p>
    <w:p w14:paraId="00000033" w14:textId="77777777" w:rsidR="000B6F79" w:rsidRDefault="00000000">
      <w:pPr>
        <w:jc w:val="both"/>
        <w:rPr>
          <w:rFonts w:ascii="Calibri" w:eastAsia="Calibri" w:hAnsi="Calibri" w:cs="Calibri"/>
          <w:b/>
          <w:bCs/>
          <w:sz w:val="24"/>
          <w:szCs w:val="24"/>
        </w:rPr>
      </w:pPr>
      <w:r>
        <w:rPr>
          <w:rFonts w:ascii="Calibri" w:eastAsia="Calibri" w:hAnsi="Calibri" w:cs="Calibri"/>
          <w:b/>
          <w:bCs/>
          <w:sz w:val="24"/>
          <w:szCs w:val="24"/>
        </w:rPr>
        <w:t>Ufficio Stampa</w:t>
      </w:r>
    </w:p>
    <w:p w14:paraId="00000034" w14:textId="77777777" w:rsidR="000B6F79" w:rsidRDefault="00000000">
      <w:pPr>
        <w:rPr>
          <w:rFonts w:ascii="Calibri" w:eastAsia="Calibri" w:hAnsi="Calibri" w:cs="Calibri"/>
          <w:sz w:val="24"/>
          <w:szCs w:val="24"/>
        </w:rPr>
      </w:pPr>
      <w:r>
        <w:rPr>
          <w:rFonts w:ascii="Calibri" w:eastAsia="Calibri" w:hAnsi="Calibri" w:cs="Calibri"/>
          <w:sz w:val="24"/>
          <w:szCs w:val="24"/>
        </w:rPr>
        <w:t>Lara Facco P&amp;C</w:t>
      </w:r>
    </w:p>
    <w:p w14:paraId="00000035" w14:textId="77777777" w:rsidR="000B6F79" w:rsidRDefault="00000000">
      <w:pPr>
        <w:rPr>
          <w:rFonts w:ascii="Calibri" w:eastAsia="Calibri" w:hAnsi="Calibri" w:cs="Calibri"/>
          <w:sz w:val="24"/>
          <w:szCs w:val="24"/>
        </w:rPr>
      </w:pPr>
      <w:r>
        <w:rPr>
          <w:rFonts w:ascii="Calibri" w:eastAsia="Calibri" w:hAnsi="Calibri" w:cs="Calibri"/>
          <w:sz w:val="24"/>
          <w:szCs w:val="24"/>
        </w:rPr>
        <w:t>T. +39 02 36565133 | E. press@larafacco.com</w:t>
      </w:r>
    </w:p>
    <w:p w14:paraId="00000036" w14:textId="77777777" w:rsidR="000B6F79" w:rsidRDefault="00000000">
      <w:pPr>
        <w:rPr>
          <w:rFonts w:ascii="Calibri" w:eastAsia="Calibri" w:hAnsi="Calibri" w:cs="Calibri"/>
          <w:sz w:val="24"/>
          <w:szCs w:val="24"/>
        </w:rPr>
      </w:pPr>
      <w:r>
        <w:rPr>
          <w:rFonts w:ascii="Calibri" w:eastAsia="Calibri" w:hAnsi="Calibri" w:cs="Calibri"/>
          <w:sz w:val="24"/>
          <w:szCs w:val="24"/>
        </w:rPr>
        <w:t>Lara Facco | M. +39 349 2529989 | E. larafacco@larafacco.com</w:t>
      </w:r>
    </w:p>
    <w:p w14:paraId="00000037" w14:textId="77777777" w:rsidR="000B6F79" w:rsidRDefault="00000000">
      <w:pPr>
        <w:rPr>
          <w:rFonts w:ascii="Calibri" w:eastAsia="Calibri" w:hAnsi="Calibri" w:cs="Calibri"/>
          <w:sz w:val="24"/>
          <w:szCs w:val="24"/>
        </w:rPr>
      </w:pPr>
      <w:r>
        <w:rPr>
          <w:rFonts w:ascii="Calibri" w:eastAsia="Calibri" w:hAnsi="Calibri" w:cs="Calibri"/>
          <w:sz w:val="24"/>
          <w:szCs w:val="24"/>
        </w:rPr>
        <w:t>Marianita Santarossa | M. +39 333 4224031 | E. marianitasantarossa@larafacco.com</w:t>
      </w:r>
    </w:p>
    <w:p w14:paraId="00000038" w14:textId="77777777" w:rsidR="000B6F79" w:rsidRDefault="00000000">
      <w:pPr>
        <w:rPr>
          <w:rFonts w:ascii="Calibri" w:eastAsia="Calibri" w:hAnsi="Calibri" w:cs="Calibri"/>
          <w:sz w:val="24"/>
          <w:szCs w:val="24"/>
        </w:rPr>
      </w:pPr>
      <w:r>
        <w:rPr>
          <w:rFonts w:ascii="Calibri" w:eastAsia="Calibri" w:hAnsi="Calibri" w:cs="Calibri"/>
          <w:sz w:val="24"/>
          <w:szCs w:val="24"/>
        </w:rPr>
        <w:t>Ludovica Solari | M. +39 335 5771737 | E.  ludovicasolari@larafacco.com</w:t>
      </w:r>
    </w:p>
    <w:p w14:paraId="00000039" w14:textId="77777777" w:rsidR="000B6F79" w:rsidRDefault="00000000">
      <w:pPr>
        <w:rPr>
          <w:rFonts w:ascii="Calibri" w:eastAsia="Calibri" w:hAnsi="Calibri" w:cs="Calibri"/>
          <w:sz w:val="24"/>
          <w:szCs w:val="24"/>
        </w:rPr>
      </w:pPr>
      <w:r>
        <w:rPr>
          <w:rFonts w:ascii="Calibri" w:eastAsia="Calibri" w:hAnsi="Calibri" w:cs="Calibri"/>
          <w:sz w:val="24"/>
          <w:szCs w:val="24"/>
        </w:rPr>
        <w:t>Giovanna Tissi | M. +39 347 7971873 | E. giovannatissi@larafacco.com</w:t>
      </w:r>
    </w:p>
    <w:p w14:paraId="0000003A" w14:textId="77777777" w:rsidR="000B6F79" w:rsidRDefault="00000000">
      <w:pPr>
        <w:rPr>
          <w:rFonts w:ascii="Calibri" w:eastAsia="Calibri" w:hAnsi="Calibri" w:cs="Calibri"/>
          <w:sz w:val="24"/>
          <w:szCs w:val="24"/>
        </w:rPr>
      </w:pPr>
      <w:r>
        <w:rPr>
          <w:rFonts w:ascii="Calibri" w:eastAsia="Calibri" w:hAnsi="Calibri" w:cs="Calibri"/>
          <w:sz w:val="24"/>
          <w:szCs w:val="24"/>
        </w:rPr>
        <w:t>Lucio Serena | M. +4176 304 8413 | E. lucioserena@larafacco.com</w:t>
      </w:r>
    </w:p>
    <w:p w14:paraId="0000003B" w14:textId="77777777" w:rsidR="000B6F79" w:rsidRDefault="00000000">
      <w:pPr>
        <w:jc w:val="both"/>
        <w:rPr>
          <w:rFonts w:ascii="Calibri" w:eastAsia="Calibri" w:hAnsi="Calibri" w:cs="Calibri"/>
          <w:sz w:val="24"/>
          <w:szCs w:val="24"/>
        </w:rPr>
      </w:pPr>
      <w:r>
        <w:rPr>
          <w:rFonts w:ascii="Calibri" w:eastAsia="Calibri" w:hAnsi="Calibri" w:cs="Calibri"/>
          <w:sz w:val="24"/>
          <w:szCs w:val="24"/>
        </w:rPr>
        <w:t xml:space="preserve"> </w:t>
      </w:r>
    </w:p>
    <w:p w14:paraId="0000003C" w14:textId="77777777" w:rsidR="000B6F79" w:rsidRDefault="000B6F79"/>
    <w:sectPr w:rsidR="000B6F7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B3EE8DC1-3020-864F-8BC6-2CE57876DB3B}"/>
    <w:embedItalic r:id="rId2" w:fontKey="{A9043876-077D-3F4D-BFCB-47A59FC426FB}"/>
  </w:font>
  <w:font w:name="Times New Roman">
    <w:panose1 w:val="02020603050405020304"/>
    <w:charset w:val="00"/>
    <w:family w:val="roman"/>
    <w:pitch w:val="variable"/>
    <w:sig w:usb0="E0002EFF" w:usb1="C000785B" w:usb2="00000009" w:usb3="00000000" w:csb0="000001FF" w:csb1="00000000"/>
    <w:embedRegular r:id="rId3" w:fontKey="{F2392C2C-1B95-9041-BE8C-184C2B7E1636}"/>
    <w:embedItalic r:id="rId4" w:fontKey="{8BA66E6F-F704-8145-A1DE-85EAE3DF2764}"/>
  </w:font>
  <w:font w:name="Calibri">
    <w:panose1 w:val="020F0502020204030204"/>
    <w:charset w:val="00"/>
    <w:family w:val="swiss"/>
    <w:pitch w:val="variable"/>
    <w:sig w:usb0="E0002AFF" w:usb1="C000247B" w:usb2="00000009" w:usb3="00000000" w:csb0="000001FF" w:csb1="00000000"/>
    <w:embedRegular r:id="rId5" w:fontKey="{0D4EF0E0-219D-0A47-A023-FCE223C526FB}"/>
    <w:embedBold r:id="rId6" w:fontKey="{6A3DBA81-055F-E348-AA85-A273B0624F32}"/>
    <w:embedItalic r:id="rId7" w:fontKey="{12EE658E-6C7E-C447-BBDB-464548809B64}"/>
    <w:embedBoldItalic r:id="rId8" w:fontKey="{F446CA9A-4A12-C645-930C-3DE062746D2C}"/>
  </w:font>
  <w:font w:name="Cambria">
    <w:panose1 w:val="02040503050406030204"/>
    <w:charset w:val="00"/>
    <w:family w:val="roman"/>
    <w:pitch w:val="variable"/>
    <w:sig w:usb0="E00002FF" w:usb1="400004FF" w:usb2="00000000" w:usb3="00000000" w:csb0="0000019F" w:csb1="00000000"/>
    <w:embedRegular r:id="rId9" w:fontKey="{A4ACEBDF-42BC-094F-BFDF-A800AF0E92E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F79"/>
    <w:rsid w:val="00015264"/>
    <w:rsid w:val="000B6F79"/>
    <w:rsid w:val="00137472"/>
    <w:rsid w:val="001723F6"/>
    <w:rsid w:val="005031F8"/>
    <w:rsid w:val="00513D55"/>
    <w:rsid w:val="00523590"/>
    <w:rsid w:val="00757AC2"/>
    <w:rsid w:val="007E39E7"/>
    <w:rsid w:val="00BF5D81"/>
    <w:rsid w:val="00D15044"/>
    <w:rsid w:val="00D6048C"/>
    <w:rsid w:val="00D672DE"/>
    <w:rsid w:val="00FD5848"/>
    <w:rsid w:val="00FE3E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AA931B4"/>
  <w15:docId w15:val="{7FE519AE-F31F-3E44-8B80-5ADCF0EE7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Enfasicorsivo">
    <w:name w:val="Emphasis"/>
    <w:basedOn w:val="Carpredefinitoparagrafo"/>
    <w:uiPriority w:val="20"/>
    <w:qFormat/>
    <w:rsid w:val="00513D55"/>
    <w:rPr>
      <w:i/>
      <w:iCs/>
    </w:rPr>
  </w:style>
  <w:style w:type="paragraph" w:styleId="NormaleWeb">
    <w:name w:val="Normal (Web)"/>
    <w:basedOn w:val="Normale"/>
    <w:uiPriority w:val="99"/>
    <w:semiHidden/>
    <w:unhideWhenUsed/>
    <w:rsid w:val="005031F8"/>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1369</Words>
  <Characters>7804</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dcterms:created xsi:type="dcterms:W3CDTF">2026-04-12T14:02:00Z</dcterms:created>
  <dcterms:modified xsi:type="dcterms:W3CDTF">2026-04-13T18:38:00Z</dcterms:modified>
</cp:coreProperties>
</file>